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FC" w:rsidRPr="00061541" w:rsidRDefault="00CC47FC" w:rsidP="009D7D91">
      <w:pPr>
        <w:pStyle w:val="Textoindependiente"/>
        <w:jc w:val="right"/>
        <w:rPr>
          <w:rFonts w:ascii="Arial" w:hAnsi="Arial" w:cs="Arial"/>
          <w:b/>
          <w:color w:val="000000" w:themeColor="text1"/>
          <w:sz w:val="22"/>
          <w:szCs w:val="22"/>
        </w:rPr>
      </w:pPr>
      <w:r w:rsidRPr="00061541">
        <w:rPr>
          <w:rFonts w:ascii="Arial" w:hAnsi="Arial" w:cs="Arial"/>
          <w:b/>
          <w:color w:val="000000" w:themeColor="text1"/>
          <w:sz w:val="22"/>
          <w:szCs w:val="22"/>
        </w:rPr>
        <w:t>Presidencia de Colotlán, Jalisco</w:t>
      </w:r>
    </w:p>
    <w:p w:rsidR="00CC47FC" w:rsidRPr="00061541" w:rsidRDefault="00CC47FC" w:rsidP="00CC47FC">
      <w:pPr>
        <w:pStyle w:val="Textoindependiente"/>
        <w:jc w:val="right"/>
        <w:rPr>
          <w:rFonts w:ascii="Arial" w:hAnsi="Arial" w:cs="Arial"/>
          <w:b/>
          <w:color w:val="000000" w:themeColor="text1"/>
          <w:sz w:val="22"/>
          <w:szCs w:val="22"/>
        </w:rPr>
      </w:pPr>
      <w:r w:rsidRPr="00061541">
        <w:rPr>
          <w:rFonts w:ascii="Arial" w:hAnsi="Arial" w:cs="Arial"/>
          <w:b/>
          <w:color w:val="000000" w:themeColor="text1"/>
          <w:sz w:val="22"/>
          <w:szCs w:val="22"/>
        </w:rPr>
        <w:t>No. Oficio.-</w:t>
      </w:r>
      <w:r w:rsidR="00A35B86">
        <w:rPr>
          <w:rFonts w:ascii="Arial" w:hAnsi="Arial" w:cs="Arial"/>
          <w:b/>
          <w:color w:val="000000" w:themeColor="text1"/>
          <w:sz w:val="22"/>
          <w:szCs w:val="22"/>
        </w:rPr>
        <w:t xml:space="preserve"> 843</w:t>
      </w:r>
      <w:r w:rsidR="00D164D0" w:rsidRPr="00061541">
        <w:rPr>
          <w:rFonts w:ascii="Arial" w:hAnsi="Arial" w:cs="Arial"/>
          <w:b/>
          <w:color w:val="000000" w:themeColor="text1"/>
          <w:sz w:val="22"/>
          <w:szCs w:val="22"/>
        </w:rPr>
        <w:t>/2018</w:t>
      </w:r>
    </w:p>
    <w:p w:rsidR="00CC47FC" w:rsidRPr="00061541" w:rsidRDefault="00CC47FC" w:rsidP="00CC47FC">
      <w:pPr>
        <w:pStyle w:val="Textoindependiente"/>
        <w:jc w:val="right"/>
        <w:rPr>
          <w:rFonts w:ascii="Arial" w:hAnsi="Arial" w:cs="Arial"/>
          <w:b/>
          <w:color w:val="000000" w:themeColor="text1"/>
          <w:sz w:val="22"/>
          <w:szCs w:val="22"/>
        </w:rPr>
      </w:pPr>
      <w:r w:rsidRPr="00061541">
        <w:rPr>
          <w:rFonts w:ascii="Arial" w:hAnsi="Arial" w:cs="Arial"/>
          <w:b/>
          <w:color w:val="000000" w:themeColor="text1"/>
          <w:sz w:val="22"/>
          <w:szCs w:val="22"/>
        </w:rPr>
        <w:t xml:space="preserve">Asunto: Convocatoria </w:t>
      </w:r>
    </w:p>
    <w:p w:rsidR="00CC47FC" w:rsidRPr="00061541" w:rsidRDefault="00CC47FC" w:rsidP="00CC47FC">
      <w:pPr>
        <w:pStyle w:val="Sinespaciado"/>
        <w:jc w:val="right"/>
        <w:rPr>
          <w:rFonts w:ascii="Arial" w:hAnsi="Arial" w:cs="Arial"/>
          <w:b/>
          <w:color w:val="000000" w:themeColor="text1"/>
        </w:rPr>
      </w:pPr>
      <w:r w:rsidRPr="00061541">
        <w:rPr>
          <w:rFonts w:ascii="Arial" w:hAnsi="Arial" w:cs="Arial"/>
          <w:b/>
          <w:color w:val="000000" w:themeColor="text1"/>
        </w:rPr>
        <w:t xml:space="preserve">Colotlán, Jalisco, a </w:t>
      </w:r>
      <w:r w:rsidR="00A35B86">
        <w:rPr>
          <w:rFonts w:ascii="Arial" w:hAnsi="Arial" w:cs="Arial"/>
          <w:b/>
          <w:color w:val="FF0000"/>
        </w:rPr>
        <w:t>11 de Mayo</w:t>
      </w:r>
      <w:r w:rsidR="00873DFA" w:rsidRPr="00061541">
        <w:rPr>
          <w:rFonts w:ascii="Arial" w:hAnsi="Arial" w:cs="Arial"/>
          <w:b/>
          <w:color w:val="FF0000"/>
        </w:rPr>
        <w:t xml:space="preserve"> </w:t>
      </w:r>
      <w:r w:rsidR="00D164D0" w:rsidRPr="00061541">
        <w:rPr>
          <w:rFonts w:ascii="Arial" w:hAnsi="Arial" w:cs="Arial"/>
          <w:b/>
          <w:color w:val="FF0000"/>
        </w:rPr>
        <w:t>2018</w:t>
      </w:r>
      <w:r w:rsidRPr="00061541">
        <w:rPr>
          <w:rFonts w:ascii="Arial" w:hAnsi="Arial" w:cs="Arial"/>
          <w:b/>
          <w:color w:val="FF0000"/>
        </w:rPr>
        <w:t>.</w:t>
      </w:r>
    </w:p>
    <w:p w:rsidR="00162EBD" w:rsidRPr="00061541" w:rsidRDefault="00162EBD" w:rsidP="00061C63">
      <w:pPr>
        <w:pStyle w:val="Sinespaciado"/>
        <w:rPr>
          <w:rFonts w:ascii="Arial" w:hAnsi="Arial" w:cs="Arial"/>
          <w:b/>
          <w:color w:val="000000" w:themeColor="text1"/>
        </w:rPr>
      </w:pPr>
    </w:p>
    <w:p w:rsidR="00162EBD" w:rsidRPr="00061541" w:rsidRDefault="00162EBD" w:rsidP="00CC47FC">
      <w:pPr>
        <w:pStyle w:val="Textoindependiente"/>
        <w:jc w:val="left"/>
        <w:rPr>
          <w:rFonts w:ascii="Arial" w:hAnsi="Arial" w:cs="Arial"/>
          <w:b/>
          <w:color w:val="000000" w:themeColor="text1"/>
          <w:sz w:val="22"/>
          <w:szCs w:val="22"/>
        </w:rPr>
      </w:pPr>
    </w:p>
    <w:p w:rsidR="00061C63" w:rsidRPr="00061541" w:rsidRDefault="00162EBD" w:rsidP="00B557E5">
      <w:pPr>
        <w:jc w:val="both"/>
        <w:rPr>
          <w:rFonts w:ascii="Arial" w:hAnsi="Arial" w:cs="Arial"/>
          <w:color w:val="000000" w:themeColor="text1"/>
          <w:sz w:val="22"/>
          <w:szCs w:val="22"/>
          <w:lang w:val="es-MX"/>
        </w:rPr>
      </w:pPr>
      <w:r w:rsidRPr="00061541">
        <w:rPr>
          <w:rFonts w:ascii="Arial" w:hAnsi="Arial" w:cs="Arial"/>
          <w:color w:val="000000" w:themeColor="text1"/>
          <w:sz w:val="22"/>
          <w:szCs w:val="22"/>
        </w:rPr>
        <w:t xml:space="preserve">     </w:t>
      </w:r>
      <w:r w:rsidR="00CC47FC" w:rsidRPr="00061541">
        <w:rPr>
          <w:rFonts w:ascii="Arial" w:hAnsi="Arial" w:cs="Arial"/>
          <w:color w:val="000000" w:themeColor="text1"/>
          <w:sz w:val="22"/>
          <w:szCs w:val="22"/>
        </w:rPr>
        <w:t>El suscrito C. Armando Pinedo Martínez</w:t>
      </w:r>
      <w:r w:rsidR="00CC47FC" w:rsidRPr="00061541">
        <w:rPr>
          <w:rFonts w:ascii="Arial" w:hAnsi="Arial" w:cs="Arial"/>
          <w:bCs/>
          <w:color w:val="000000" w:themeColor="text1"/>
          <w:sz w:val="22"/>
          <w:szCs w:val="22"/>
        </w:rPr>
        <w:t xml:space="preserve">, </w:t>
      </w:r>
      <w:r w:rsidR="00CC47FC" w:rsidRPr="00061541">
        <w:rPr>
          <w:rFonts w:ascii="Arial" w:hAnsi="Arial" w:cs="Arial"/>
          <w:color w:val="000000" w:themeColor="text1"/>
          <w:sz w:val="22"/>
          <w:szCs w:val="22"/>
        </w:rPr>
        <w:t xml:space="preserve">Presidente Municipal de Colotlán, Jalisco, a través de este conducto, de la manera más atenta y con fundamento en lo dispuesto por los artículos 1, 29 Fracción I, 30, 31, 32, 34, 47 fracción III,  49 fracciones II y III todos de la Ley del Gobierno y la Administración Pública Municipal del Estado de Jalisco, le </w:t>
      </w:r>
      <w:r w:rsidR="00CC47FC" w:rsidRPr="00061541">
        <w:rPr>
          <w:rFonts w:ascii="Arial" w:hAnsi="Arial" w:cs="Arial"/>
          <w:b/>
          <w:color w:val="000000" w:themeColor="text1"/>
          <w:sz w:val="22"/>
          <w:szCs w:val="22"/>
        </w:rPr>
        <w:t>CONVOCA</w:t>
      </w:r>
      <w:r w:rsidR="00CC47FC" w:rsidRPr="00061541">
        <w:rPr>
          <w:rFonts w:ascii="Arial" w:hAnsi="Arial" w:cs="Arial"/>
          <w:color w:val="000000" w:themeColor="text1"/>
          <w:sz w:val="22"/>
          <w:szCs w:val="22"/>
        </w:rPr>
        <w:t xml:space="preserve"> a Usted para que asista a la </w:t>
      </w:r>
      <w:r w:rsidR="00A35B86">
        <w:rPr>
          <w:rFonts w:ascii="Arial" w:hAnsi="Arial" w:cs="Arial"/>
          <w:b/>
          <w:color w:val="000000" w:themeColor="text1"/>
          <w:sz w:val="22"/>
          <w:szCs w:val="22"/>
          <w:lang w:val="es-MX"/>
        </w:rPr>
        <w:t>33</w:t>
      </w:r>
      <w:r w:rsidRPr="00061541">
        <w:rPr>
          <w:rFonts w:ascii="Arial" w:hAnsi="Arial" w:cs="Arial"/>
          <w:b/>
          <w:color w:val="000000" w:themeColor="text1"/>
          <w:sz w:val="22"/>
          <w:szCs w:val="22"/>
          <w:lang w:val="es-MX"/>
        </w:rPr>
        <w:t xml:space="preserve">ª </w:t>
      </w:r>
      <w:r w:rsidR="00D315DE" w:rsidRPr="00061541">
        <w:rPr>
          <w:rFonts w:ascii="Arial" w:hAnsi="Arial" w:cs="Arial"/>
          <w:b/>
          <w:color w:val="000000" w:themeColor="text1"/>
          <w:sz w:val="22"/>
          <w:szCs w:val="22"/>
          <w:lang w:val="es-MX"/>
        </w:rPr>
        <w:t>TRIGESIMA</w:t>
      </w:r>
      <w:r w:rsidR="00A34D65" w:rsidRPr="00061541">
        <w:rPr>
          <w:rFonts w:ascii="Arial" w:hAnsi="Arial" w:cs="Arial"/>
          <w:b/>
          <w:color w:val="000000" w:themeColor="text1"/>
          <w:sz w:val="22"/>
          <w:szCs w:val="22"/>
          <w:lang w:val="es-MX"/>
        </w:rPr>
        <w:t xml:space="preserve"> </w:t>
      </w:r>
      <w:r w:rsidR="00A35B86">
        <w:rPr>
          <w:rFonts w:ascii="Arial" w:hAnsi="Arial" w:cs="Arial"/>
          <w:b/>
          <w:color w:val="000000" w:themeColor="text1"/>
          <w:sz w:val="22"/>
          <w:szCs w:val="22"/>
          <w:lang w:val="es-MX"/>
        </w:rPr>
        <w:t>TERCERA</w:t>
      </w:r>
      <w:r w:rsidR="00D164D0" w:rsidRPr="00061541">
        <w:rPr>
          <w:rFonts w:ascii="Arial" w:hAnsi="Arial" w:cs="Arial"/>
          <w:b/>
          <w:color w:val="000000" w:themeColor="text1"/>
          <w:sz w:val="22"/>
          <w:szCs w:val="22"/>
          <w:lang w:val="es-MX"/>
        </w:rPr>
        <w:t xml:space="preserve"> </w:t>
      </w:r>
      <w:r w:rsidRPr="00061541">
        <w:rPr>
          <w:rFonts w:ascii="Arial" w:hAnsi="Arial" w:cs="Arial"/>
          <w:b/>
          <w:color w:val="000000" w:themeColor="text1"/>
          <w:sz w:val="22"/>
          <w:szCs w:val="22"/>
          <w:lang w:val="es-MX"/>
        </w:rPr>
        <w:t xml:space="preserve">SESIÓN ORDINARIA </w:t>
      </w:r>
      <w:r w:rsidRPr="00061541">
        <w:rPr>
          <w:rFonts w:ascii="Arial" w:hAnsi="Arial" w:cs="Arial"/>
          <w:color w:val="000000" w:themeColor="text1"/>
          <w:sz w:val="22"/>
          <w:szCs w:val="22"/>
          <w:lang w:val="es-MX"/>
        </w:rPr>
        <w:t xml:space="preserve">de este </w:t>
      </w:r>
      <w:r w:rsidRPr="00061541">
        <w:rPr>
          <w:rFonts w:ascii="Arial" w:hAnsi="Arial" w:cs="Arial"/>
          <w:b/>
          <w:color w:val="000000" w:themeColor="text1"/>
          <w:sz w:val="22"/>
          <w:szCs w:val="22"/>
          <w:lang w:val="es-MX"/>
        </w:rPr>
        <w:t>H. AYUNTAMIENTO CONSTITUCIONAL</w:t>
      </w:r>
      <w:r w:rsidRPr="00061541">
        <w:rPr>
          <w:rFonts w:ascii="Arial" w:hAnsi="Arial" w:cs="Arial"/>
          <w:color w:val="000000" w:themeColor="text1"/>
          <w:sz w:val="22"/>
          <w:szCs w:val="22"/>
          <w:lang w:val="es-MX"/>
        </w:rPr>
        <w:t>; misma que tendrá verificativo el día</w:t>
      </w:r>
      <w:r w:rsidRPr="00061541">
        <w:rPr>
          <w:rFonts w:ascii="Arial" w:hAnsi="Arial" w:cs="Arial"/>
          <w:bCs/>
          <w:color w:val="000000" w:themeColor="text1"/>
          <w:sz w:val="22"/>
          <w:szCs w:val="22"/>
          <w:lang w:val="es-MX"/>
        </w:rPr>
        <w:t xml:space="preserve">  </w:t>
      </w:r>
      <w:r w:rsidR="00873DFA" w:rsidRPr="00061541">
        <w:rPr>
          <w:rFonts w:ascii="Arial" w:hAnsi="Arial" w:cs="Arial"/>
          <w:b/>
          <w:bCs/>
          <w:color w:val="000000" w:themeColor="text1"/>
          <w:sz w:val="22"/>
          <w:szCs w:val="22"/>
          <w:lang w:val="es-MX"/>
        </w:rPr>
        <w:t>M</w:t>
      </w:r>
      <w:r w:rsidR="00A35B86">
        <w:rPr>
          <w:rFonts w:ascii="Arial" w:hAnsi="Arial" w:cs="Arial"/>
          <w:b/>
          <w:bCs/>
          <w:color w:val="000000" w:themeColor="text1"/>
          <w:sz w:val="22"/>
          <w:szCs w:val="22"/>
          <w:lang w:val="es-MX"/>
        </w:rPr>
        <w:t>ARTES 15</w:t>
      </w:r>
      <w:r w:rsidR="00873DFA" w:rsidRPr="00061541">
        <w:rPr>
          <w:rFonts w:ascii="Arial" w:hAnsi="Arial" w:cs="Arial"/>
          <w:b/>
          <w:bCs/>
          <w:color w:val="000000" w:themeColor="text1"/>
          <w:sz w:val="22"/>
          <w:szCs w:val="22"/>
          <w:lang w:val="es-MX"/>
        </w:rPr>
        <w:t xml:space="preserve"> DE </w:t>
      </w:r>
      <w:r w:rsidR="00A35B86">
        <w:rPr>
          <w:rFonts w:ascii="Arial" w:hAnsi="Arial" w:cs="Arial"/>
          <w:b/>
          <w:bCs/>
          <w:color w:val="000000" w:themeColor="text1"/>
          <w:sz w:val="22"/>
          <w:szCs w:val="22"/>
          <w:lang w:val="es-MX"/>
        </w:rPr>
        <w:t>MAYO</w:t>
      </w:r>
      <w:r w:rsidR="00D164D0" w:rsidRPr="00061541">
        <w:rPr>
          <w:rFonts w:ascii="Arial" w:hAnsi="Arial" w:cs="Arial"/>
          <w:b/>
          <w:bCs/>
          <w:color w:val="000000" w:themeColor="text1"/>
          <w:sz w:val="22"/>
          <w:szCs w:val="22"/>
          <w:lang w:val="es-MX"/>
        </w:rPr>
        <w:t xml:space="preserve"> 2018</w:t>
      </w:r>
      <w:r w:rsidR="009E223A" w:rsidRPr="00061541">
        <w:rPr>
          <w:rFonts w:ascii="Arial" w:hAnsi="Arial" w:cs="Arial"/>
          <w:b/>
          <w:color w:val="000000" w:themeColor="text1"/>
          <w:sz w:val="22"/>
          <w:szCs w:val="22"/>
          <w:lang w:val="es-MX"/>
        </w:rPr>
        <w:t xml:space="preserve">, a las </w:t>
      </w:r>
      <w:r w:rsidR="00A35B86">
        <w:rPr>
          <w:rFonts w:ascii="Arial" w:hAnsi="Arial" w:cs="Arial"/>
          <w:b/>
          <w:color w:val="000000" w:themeColor="text1"/>
          <w:sz w:val="22"/>
          <w:szCs w:val="22"/>
          <w:lang w:val="es-MX"/>
        </w:rPr>
        <w:t>14</w:t>
      </w:r>
      <w:r w:rsidR="001E4F44" w:rsidRPr="00061541">
        <w:rPr>
          <w:rFonts w:ascii="Arial" w:hAnsi="Arial" w:cs="Arial"/>
          <w:b/>
          <w:color w:val="000000" w:themeColor="text1"/>
          <w:sz w:val="22"/>
          <w:szCs w:val="22"/>
          <w:lang w:val="es-MX"/>
        </w:rPr>
        <w:t>:0</w:t>
      </w:r>
      <w:r w:rsidRPr="00061541">
        <w:rPr>
          <w:rFonts w:ascii="Arial" w:hAnsi="Arial" w:cs="Arial"/>
          <w:b/>
          <w:color w:val="000000" w:themeColor="text1"/>
          <w:sz w:val="22"/>
          <w:szCs w:val="22"/>
          <w:lang w:val="es-MX"/>
        </w:rPr>
        <w:t>0 horas,</w:t>
      </w:r>
      <w:r w:rsidRPr="00061541">
        <w:rPr>
          <w:rFonts w:ascii="Arial" w:hAnsi="Arial" w:cs="Arial"/>
          <w:color w:val="000000" w:themeColor="text1"/>
          <w:sz w:val="22"/>
          <w:szCs w:val="22"/>
          <w:lang w:val="es-MX"/>
        </w:rPr>
        <w:t xml:space="preserve"> en las Instalaciones de la Sala de Cabildo, proponiendo al efecto el siguiente: </w:t>
      </w:r>
    </w:p>
    <w:p w:rsidR="007A4FFC" w:rsidRPr="00061541" w:rsidRDefault="007A4FFC" w:rsidP="00B557E5">
      <w:pPr>
        <w:jc w:val="both"/>
        <w:rPr>
          <w:rFonts w:ascii="Arial" w:hAnsi="Arial" w:cs="Arial"/>
          <w:color w:val="000000" w:themeColor="text1"/>
          <w:sz w:val="22"/>
          <w:szCs w:val="22"/>
          <w:lang w:val="es-MX"/>
        </w:rPr>
      </w:pPr>
    </w:p>
    <w:p w:rsidR="00061C63" w:rsidRPr="00061541" w:rsidRDefault="00CC47FC" w:rsidP="00061C63">
      <w:pPr>
        <w:pStyle w:val="Textoindependiente"/>
        <w:spacing w:line="360" w:lineRule="auto"/>
        <w:jc w:val="center"/>
        <w:rPr>
          <w:rFonts w:ascii="Arial" w:hAnsi="Arial" w:cs="Arial"/>
          <w:b/>
          <w:color w:val="000000" w:themeColor="text1"/>
          <w:sz w:val="22"/>
          <w:szCs w:val="22"/>
        </w:rPr>
      </w:pPr>
      <w:r w:rsidRPr="00061541">
        <w:rPr>
          <w:rFonts w:ascii="Arial" w:hAnsi="Arial" w:cs="Arial"/>
          <w:b/>
          <w:color w:val="000000" w:themeColor="text1"/>
          <w:sz w:val="22"/>
          <w:szCs w:val="22"/>
        </w:rPr>
        <w:t>ORDEN DEL DÍA</w:t>
      </w:r>
    </w:p>
    <w:p w:rsidR="00061C63" w:rsidRPr="00061541" w:rsidRDefault="00E301B0" w:rsidP="00A910AA">
      <w:pPr>
        <w:numPr>
          <w:ilvl w:val="0"/>
          <w:numId w:val="2"/>
        </w:numPr>
        <w:spacing w:after="160" w:line="259" w:lineRule="auto"/>
        <w:contextualSpacing/>
        <w:jc w:val="both"/>
        <w:rPr>
          <w:rFonts w:ascii="Arial" w:eastAsiaTheme="minorHAnsi" w:hAnsi="Arial" w:cs="Arial"/>
          <w:b/>
          <w:color w:val="000000" w:themeColor="text1"/>
          <w:sz w:val="22"/>
          <w:szCs w:val="22"/>
          <w:lang w:val="es-MX" w:eastAsia="en-US"/>
        </w:rPr>
      </w:pPr>
      <w:r w:rsidRPr="00061541">
        <w:rPr>
          <w:rFonts w:ascii="Arial" w:eastAsiaTheme="minorHAnsi" w:hAnsi="Arial" w:cs="Arial"/>
          <w:b/>
          <w:color w:val="000000" w:themeColor="text1"/>
          <w:sz w:val="22"/>
          <w:szCs w:val="22"/>
          <w:lang w:val="es-MX" w:eastAsia="en-US"/>
        </w:rPr>
        <w:t>Lista de A</w:t>
      </w:r>
      <w:r w:rsidR="00061C63" w:rsidRPr="00061541">
        <w:rPr>
          <w:rFonts w:ascii="Arial" w:eastAsiaTheme="minorHAnsi" w:hAnsi="Arial" w:cs="Arial"/>
          <w:b/>
          <w:color w:val="000000" w:themeColor="text1"/>
          <w:sz w:val="22"/>
          <w:szCs w:val="22"/>
          <w:lang w:val="es-MX" w:eastAsia="en-US"/>
        </w:rPr>
        <w:t>sistencia.</w:t>
      </w:r>
    </w:p>
    <w:p w:rsidR="006E76C5" w:rsidRPr="00061541" w:rsidRDefault="006E76C5" w:rsidP="006E76C5">
      <w:pPr>
        <w:spacing w:after="160" w:line="259" w:lineRule="auto"/>
        <w:ind w:left="1080"/>
        <w:contextualSpacing/>
        <w:jc w:val="both"/>
        <w:rPr>
          <w:rFonts w:ascii="Arial" w:eastAsiaTheme="minorHAnsi" w:hAnsi="Arial" w:cs="Arial"/>
          <w:color w:val="000000" w:themeColor="text1"/>
          <w:sz w:val="22"/>
          <w:szCs w:val="22"/>
          <w:lang w:val="es-MX" w:eastAsia="en-US"/>
        </w:rPr>
      </w:pPr>
      <w:r w:rsidRPr="00061541">
        <w:rPr>
          <w:rFonts w:ascii="Arial" w:eastAsiaTheme="minorHAnsi" w:hAnsi="Arial" w:cs="Arial"/>
          <w:color w:val="000000" w:themeColor="text1"/>
          <w:sz w:val="22"/>
          <w:szCs w:val="22"/>
          <w:lang w:val="es-MX" w:eastAsia="en-US"/>
        </w:rPr>
        <w:t>Asistencias</w:t>
      </w:r>
      <w:proofErr w:type="gramStart"/>
      <w:r w:rsidRPr="00061541">
        <w:rPr>
          <w:rFonts w:ascii="Arial" w:eastAsiaTheme="minorHAnsi" w:hAnsi="Arial" w:cs="Arial"/>
          <w:color w:val="000000" w:themeColor="text1"/>
          <w:sz w:val="22"/>
          <w:szCs w:val="22"/>
          <w:lang w:val="es-MX" w:eastAsia="en-US"/>
        </w:rPr>
        <w:t>:</w:t>
      </w:r>
      <w:r w:rsidR="006E1368" w:rsidRPr="00061541">
        <w:rPr>
          <w:rFonts w:ascii="Arial" w:eastAsiaTheme="minorHAnsi" w:hAnsi="Arial" w:cs="Arial"/>
          <w:color w:val="000000" w:themeColor="text1"/>
          <w:sz w:val="22"/>
          <w:szCs w:val="22"/>
          <w:lang w:val="es-MX" w:eastAsia="en-US"/>
        </w:rPr>
        <w:t xml:space="preserve">  </w:t>
      </w:r>
      <w:r w:rsidR="0016377E">
        <w:rPr>
          <w:rFonts w:ascii="Arial" w:eastAsiaTheme="minorHAnsi" w:hAnsi="Arial" w:cs="Arial"/>
          <w:color w:val="000000" w:themeColor="text1"/>
          <w:sz w:val="22"/>
          <w:szCs w:val="22"/>
          <w:lang w:val="es-MX" w:eastAsia="en-US"/>
        </w:rPr>
        <w:t>11</w:t>
      </w:r>
      <w:proofErr w:type="gramEnd"/>
      <w:r w:rsidR="006E1368" w:rsidRPr="00061541">
        <w:rPr>
          <w:rFonts w:ascii="Arial" w:eastAsiaTheme="minorHAnsi" w:hAnsi="Arial" w:cs="Arial"/>
          <w:color w:val="000000" w:themeColor="text1"/>
          <w:sz w:val="22"/>
          <w:szCs w:val="22"/>
          <w:lang w:val="es-MX" w:eastAsia="en-US"/>
        </w:rPr>
        <w:t xml:space="preserve">  ,     </w:t>
      </w:r>
      <w:r w:rsidRPr="00061541">
        <w:rPr>
          <w:rFonts w:ascii="Arial" w:eastAsiaTheme="minorHAnsi" w:hAnsi="Arial" w:cs="Arial"/>
          <w:color w:val="000000" w:themeColor="text1"/>
          <w:sz w:val="22"/>
          <w:szCs w:val="22"/>
          <w:lang w:val="es-MX" w:eastAsia="en-US"/>
        </w:rPr>
        <w:t>Faltas:</w:t>
      </w:r>
      <w:r w:rsidR="006E1368" w:rsidRPr="00061541">
        <w:rPr>
          <w:rFonts w:ascii="Arial" w:eastAsiaTheme="minorHAnsi" w:hAnsi="Arial" w:cs="Arial"/>
          <w:color w:val="000000" w:themeColor="text1"/>
          <w:sz w:val="22"/>
          <w:szCs w:val="22"/>
          <w:lang w:val="es-MX" w:eastAsia="en-US"/>
        </w:rPr>
        <w:t xml:space="preserve">  </w:t>
      </w:r>
      <w:r w:rsidR="00D82FB4" w:rsidRPr="00061541">
        <w:rPr>
          <w:rFonts w:ascii="Arial" w:eastAsiaTheme="minorHAnsi" w:hAnsi="Arial" w:cs="Arial"/>
          <w:color w:val="000000" w:themeColor="text1"/>
          <w:sz w:val="22"/>
          <w:szCs w:val="22"/>
          <w:lang w:val="es-MX" w:eastAsia="en-US"/>
        </w:rPr>
        <w:t xml:space="preserve">     </w:t>
      </w:r>
      <w:r w:rsidR="0016377E">
        <w:rPr>
          <w:rFonts w:ascii="Arial" w:eastAsiaTheme="minorHAnsi" w:hAnsi="Arial" w:cs="Arial"/>
          <w:color w:val="000000" w:themeColor="text1"/>
          <w:sz w:val="22"/>
          <w:szCs w:val="22"/>
          <w:lang w:val="es-MX" w:eastAsia="en-US"/>
        </w:rPr>
        <w:t>0</w:t>
      </w:r>
      <w:r w:rsidR="00D82FB4" w:rsidRPr="00061541">
        <w:rPr>
          <w:rFonts w:ascii="Arial" w:eastAsiaTheme="minorHAnsi" w:hAnsi="Arial" w:cs="Arial"/>
          <w:color w:val="000000" w:themeColor="text1"/>
          <w:sz w:val="22"/>
          <w:szCs w:val="22"/>
          <w:lang w:val="es-MX" w:eastAsia="en-US"/>
        </w:rPr>
        <w:t xml:space="preserve"> </w:t>
      </w:r>
      <w:r w:rsidR="003620A6" w:rsidRPr="00061541">
        <w:rPr>
          <w:rFonts w:ascii="Arial" w:eastAsiaTheme="minorHAnsi" w:hAnsi="Arial" w:cs="Arial"/>
          <w:color w:val="000000" w:themeColor="text1"/>
          <w:sz w:val="22"/>
          <w:szCs w:val="22"/>
          <w:lang w:val="es-MX" w:eastAsia="en-US"/>
        </w:rPr>
        <w:t xml:space="preserve">          </w:t>
      </w:r>
      <w:r w:rsidRPr="00061541">
        <w:rPr>
          <w:rFonts w:ascii="Arial" w:eastAsiaTheme="minorHAnsi" w:hAnsi="Arial" w:cs="Arial"/>
          <w:color w:val="000000" w:themeColor="text1"/>
          <w:sz w:val="22"/>
          <w:szCs w:val="22"/>
          <w:lang w:val="es-MX" w:eastAsia="en-US"/>
        </w:rPr>
        <w:t xml:space="preserve">, </w:t>
      </w:r>
      <w:r w:rsidR="006E1368" w:rsidRPr="00061541">
        <w:rPr>
          <w:rFonts w:ascii="Arial" w:eastAsiaTheme="minorHAnsi" w:hAnsi="Arial" w:cs="Arial"/>
          <w:color w:val="000000" w:themeColor="text1"/>
          <w:sz w:val="22"/>
          <w:szCs w:val="22"/>
          <w:lang w:val="es-MX" w:eastAsia="en-US"/>
        </w:rPr>
        <w:t xml:space="preserve">        </w:t>
      </w:r>
      <w:r w:rsidRPr="00061541">
        <w:rPr>
          <w:rFonts w:ascii="Arial" w:eastAsiaTheme="minorHAnsi" w:hAnsi="Arial" w:cs="Arial"/>
          <w:color w:val="000000" w:themeColor="text1"/>
          <w:sz w:val="22"/>
          <w:szCs w:val="22"/>
          <w:lang w:val="es-MX" w:eastAsia="en-US"/>
        </w:rPr>
        <w:t>Justificaciones:</w:t>
      </w:r>
      <w:r w:rsidR="003620A6" w:rsidRPr="00061541">
        <w:rPr>
          <w:rFonts w:ascii="Arial" w:eastAsiaTheme="minorHAnsi" w:hAnsi="Arial" w:cs="Arial"/>
          <w:color w:val="000000" w:themeColor="text1"/>
          <w:sz w:val="22"/>
          <w:szCs w:val="22"/>
          <w:lang w:val="es-MX" w:eastAsia="en-US"/>
        </w:rPr>
        <w:t xml:space="preserve"> </w:t>
      </w:r>
      <w:r w:rsidR="001C10FF" w:rsidRPr="00061541">
        <w:rPr>
          <w:rFonts w:ascii="Arial" w:eastAsiaTheme="minorHAnsi" w:hAnsi="Arial" w:cs="Arial"/>
          <w:color w:val="000000" w:themeColor="text1"/>
          <w:sz w:val="22"/>
          <w:szCs w:val="22"/>
          <w:lang w:val="es-MX" w:eastAsia="en-US"/>
        </w:rPr>
        <w:t xml:space="preserve"> </w:t>
      </w:r>
      <w:r w:rsidR="0016377E">
        <w:rPr>
          <w:rFonts w:ascii="Arial" w:eastAsiaTheme="minorHAnsi" w:hAnsi="Arial" w:cs="Arial"/>
          <w:color w:val="000000" w:themeColor="text1"/>
          <w:sz w:val="22"/>
          <w:szCs w:val="22"/>
          <w:lang w:val="es-MX" w:eastAsia="en-US"/>
        </w:rPr>
        <w:t>0</w:t>
      </w:r>
    </w:p>
    <w:p w:rsidR="00A35B86" w:rsidRPr="00061541" w:rsidRDefault="00A35B86" w:rsidP="0016377E">
      <w:pPr>
        <w:spacing w:after="160" w:line="259" w:lineRule="auto"/>
        <w:contextualSpacing/>
        <w:jc w:val="both"/>
        <w:rPr>
          <w:rFonts w:ascii="Arial" w:eastAsiaTheme="minorHAnsi" w:hAnsi="Arial" w:cs="Arial"/>
          <w:color w:val="000000" w:themeColor="text1"/>
          <w:sz w:val="22"/>
          <w:szCs w:val="22"/>
          <w:lang w:val="es-MX" w:eastAsia="en-US"/>
        </w:rPr>
      </w:pPr>
    </w:p>
    <w:p w:rsidR="00061C63" w:rsidRPr="00061541" w:rsidRDefault="00061C63" w:rsidP="00A910AA">
      <w:pPr>
        <w:numPr>
          <w:ilvl w:val="0"/>
          <w:numId w:val="2"/>
        </w:numPr>
        <w:spacing w:after="160" w:line="259" w:lineRule="auto"/>
        <w:contextualSpacing/>
        <w:jc w:val="both"/>
        <w:rPr>
          <w:rFonts w:ascii="Arial" w:eastAsiaTheme="minorHAnsi" w:hAnsi="Arial" w:cs="Arial"/>
          <w:b/>
          <w:color w:val="000000" w:themeColor="text1"/>
          <w:sz w:val="22"/>
          <w:szCs w:val="22"/>
          <w:lang w:val="es-MX" w:eastAsia="en-US"/>
        </w:rPr>
      </w:pPr>
      <w:r w:rsidRPr="00061541">
        <w:rPr>
          <w:rFonts w:ascii="Arial" w:eastAsiaTheme="minorHAnsi" w:hAnsi="Arial" w:cs="Arial"/>
          <w:b/>
          <w:color w:val="000000" w:themeColor="text1"/>
          <w:sz w:val="22"/>
          <w:szCs w:val="22"/>
          <w:lang w:val="es-MX" w:eastAsia="en-US"/>
        </w:rPr>
        <w:t>Instalación legal de la sesión.</w:t>
      </w:r>
    </w:p>
    <w:p w:rsidR="001A4061" w:rsidRPr="00061541" w:rsidRDefault="006E76C5" w:rsidP="00C310B4">
      <w:pPr>
        <w:spacing w:after="160" w:line="259" w:lineRule="auto"/>
        <w:ind w:left="1080"/>
        <w:contextualSpacing/>
        <w:jc w:val="both"/>
        <w:rPr>
          <w:rFonts w:ascii="Arial" w:eastAsiaTheme="minorHAnsi" w:hAnsi="Arial" w:cs="Arial"/>
          <w:color w:val="000000" w:themeColor="text1"/>
          <w:sz w:val="22"/>
          <w:szCs w:val="22"/>
          <w:lang w:val="es-MX" w:eastAsia="en-US"/>
        </w:rPr>
      </w:pPr>
      <w:r w:rsidRPr="00061541">
        <w:rPr>
          <w:rFonts w:ascii="Arial" w:eastAsiaTheme="minorHAnsi" w:hAnsi="Arial" w:cs="Arial"/>
          <w:color w:val="000000" w:themeColor="text1"/>
          <w:sz w:val="22"/>
          <w:szCs w:val="22"/>
          <w:lang w:val="es-MX" w:eastAsia="en-US"/>
        </w:rPr>
        <w:t xml:space="preserve">Horario de inicio: </w:t>
      </w:r>
      <w:r w:rsidR="00D82FB4" w:rsidRPr="00061541">
        <w:rPr>
          <w:rFonts w:ascii="Arial" w:eastAsiaTheme="minorHAnsi" w:hAnsi="Arial" w:cs="Arial"/>
          <w:color w:val="000000" w:themeColor="text1"/>
          <w:sz w:val="22"/>
          <w:szCs w:val="22"/>
          <w:lang w:val="es-MX" w:eastAsia="en-US"/>
        </w:rPr>
        <w:t xml:space="preserve">  </w:t>
      </w:r>
      <w:r w:rsidR="002D00CB" w:rsidRPr="00061541">
        <w:rPr>
          <w:rFonts w:ascii="Arial" w:eastAsiaTheme="minorHAnsi" w:hAnsi="Arial" w:cs="Arial"/>
          <w:color w:val="000000" w:themeColor="text1"/>
          <w:sz w:val="22"/>
          <w:szCs w:val="22"/>
          <w:lang w:val="es-MX" w:eastAsia="en-US"/>
        </w:rPr>
        <w:t xml:space="preserve">  </w:t>
      </w:r>
      <w:r w:rsidR="00A35B86">
        <w:rPr>
          <w:rFonts w:ascii="Arial" w:eastAsiaTheme="minorHAnsi" w:hAnsi="Arial" w:cs="Arial"/>
          <w:color w:val="000000" w:themeColor="text1"/>
          <w:sz w:val="22"/>
          <w:szCs w:val="22"/>
          <w:lang w:val="es-MX" w:eastAsia="en-US"/>
        </w:rPr>
        <w:t xml:space="preserve"> </w:t>
      </w:r>
      <w:r w:rsidR="0016377E">
        <w:rPr>
          <w:rFonts w:ascii="Arial" w:eastAsiaTheme="minorHAnsi" w:hAnsi="Arial" w:cs="Arial"/>
          <w:color w:val="000000" w:themeColor="text1"/>
          <w:sz w:val="22"/>
          <w:szCs w:val="22"/>
          <w:lang w:val="es-MX" w:eastAsia="en-US"/>
        </w:rPr>
        <w:t>14:22</w:t>
      </w:r>
      <w:r w:rsidR="00A35B86">
        <w:rPr>
          <w:rFonts w:ascii="Arial" w:eastAsiaTheme="minorHAnsi" w:hAnsi="Arial" w:cs="Arial"/>
          <w:color w:val="000000" w:themeColor="text1"/>
          <w:sz w:val="22"/>
          <w:szCs w:val="22"/>
          <w:lang w:val="es-MX" w:eastAsia="en-US"/>
        </w:rPr>
        <w:t xml:space="preserve">          </w:t>
      </w:r>
      <w:r w:rsidR="00FB0B41" w:rsidRPr="00061541">
        <w:rPr>
          <w:rFonts w:ascii="Arial" w:eastAsiaTheme="minorHAnsi" w:hAnsi="Arial" w:cs="Arial"/>
          <w:color w:val="000000" w:themeColor="text1"/>
          <w:sz w:val="22"/>
          <w:szCs w:val="22"/>
          <w:lang w:val="es-MX" w:eastAsia="en-US"/>
        </w:rPr>
        <w:t>h</w:t>
      </w:r>
      <w:r w:rsidR="00FA2E0B" w:rsidRPr="00061541">
        <w:rPr>
          <w:rFonts w:ascii="Arial" w:eastAsiaTheme="minorHAnsi" w:hAnsi="Arial" w:cs="Arial"/>
          <w:color w:val="000000" w:themeColor="text1"/>
          <w:sz w:val="22"/>
          <w:szCs w:val="22"/>
          <w:lang w:val="es-MX" w:eastAsia="en-US"/>
        </w:rPr>
        <w:t>o</w:t>
      </w:r>
      <w:r w:rsidR="00FB0B41" w:rsidRPr="00061541">
        <w:rPr>
          <w:rFonts w:ascii="Arial" w:eastAsiaTheme="minorHAnsi" w:hAnsi="Arial" w:cs="Arial"/>
          <w:color w:val="000000" w:themeColor="text1"/>
          <w:sz w:val="22"/>
          <w:szCs w:val="22"/>
          <w:lang w:val="es-MX" w:eastAsia="en-US"/>
        </w:rPr>
        <w:t>r</w:t>
      </w:r>
      <w:r w:rsidR="00FA2E0B" w:rsidRPr="00061541">
        <w:rPr>
          <w:rFonts w:ascii="Arial" w:eastAsiaTheme="minorHAnsi" w:hAnsi="Arial" w:cs="Arial"/>
          <w:color w:val="000000" w:themeColor="text1"/>
          <w:sz w:val="22"/>
          <w:szCs w:val="22"/>
          <w:lang w:val="es-MX" w:eastAsia="en-US"/>
        </w:rPr>
        <w:t>a</w:t>
      </w:r>
      <w:r w:rsidR="00FB0B41" w:rsidRPr="00061541">
        <w:rPr>
          <w:rFonts w:ascii="Arial" w:eastAsiaTheme="minorHAnsi" w:hAnsi="Arial" w:cs="Arial"/>
          <w:color w:val="000000" w:themeColor="text1"/>
          <w:sz w:val="22"/>
          <w:szCs w:val="22"/>
          <w:lang w:val="es-MX" w:eastAsia="en-US"/>
        </w:rPr>
        <w:t>s</w:t>
      </w:r>
    </w:p>
    <w:p w:rsidR="001C10FF" w:rsidRPr="00061541" w:rsidRDefault="00061C63" w:rsidP="001C10FF">
      <w:pPr>
        <w:numPr>
          <w:ilvl w:val="0"/>
          <w:numId w:val="2"/>
        </w:numPr>
        <w:spacing w:after="160" w:line="259" w:lineRule="auto"/>
        <w:contextualSpacing/>
        <w:jc w:val="both"/>
        <w:rPr>
          <w:rFonts w:ascii="Arial" w:eastAsiaTheme="minorHAnsi" w:hAnsi="Arial" w:cs="Arial"/>
          <w:b/>
          <w:color w:val="000000" w:themeColor="text1"/>
          <w:sz w:val="22"/>
          <w:szCs w:val="22"/>
          <w:lang w:val="es-MX" w:eastAsia="en-US"/>
        </w:rPr>
      </w:pPr>
      <w:r w:rsidRPr="00061541">
        <w:rPr>
          <w:rFonts w:ascii="Arial" w:eastAsiaTheme="minorHAnsi" w:hAnsi="Arial" w:cs="Arial"/>
          <w:b/>
          <w:color w:val="000000" w:themeColor="text1"/>
          <w:sz w:val="22"/>
          <w:szCs w:val="22"/>
          <w:lang w:val="es-MX" w:eastAsia="en-US"/>
        </w:rPr>
        <w:t>Lectura y aprobación del orden del día.</w:t>
      </w:r>
    </w:p>
    <w:p w:rsidR="002E7C59" w:rsidRPr="00061541" w:rsidRDefault="002E7C59" w:rsidP="002E7C59">
      <w:pPr>
        <w:spacing w:after="160" w:line="259" w:lineRule="auto"/>
        <w:ind w:left="1080"/>
        <w:contextualSpacing/>
        <w:jc w:val="both"/>
        <w:rPr>
          <w:rFonts w:ascii="Arial" w:eastAsiaTheme="minorHAnsi" w:hAnsi="Arial" w:cs="Arial"/>
          <w:color w:val="000000" w:themeColor="text1"/>
          <w:sz w:val="22"/>
          <w:szCs w:val="22"/>
          <w:lang w:val="es-MX" w:eastAsia="en-US"/>
        </w:rPr>
      </w:pPr>
      <w:r w:rsidRPr="00061541">
        <w:rPr>
          <w:rFonts w:ascii="Arial" w:eastAsiaTheme="minorHAnsi" w:hAnsi="Arial" w:cs="Arial"/>
          <w:color w:val="000000" w:themeColor="text1"/>
          <w:sz w:val="22"/>
          <w:szCs w:val="22"/>
          <w:lang w:val="es-MX" w:eastAsia="en-US"/>
        </w:rPr>
        <w:t>Se aprueba por unanimidad sin modificación alguna</w:t>
      </w:r>
    </w:p>
    <w:p w:rsidR="001C10FF" w:rsidRPr="00061541" w:rsidRDefault="001C10FF" w:rsidP="001C10FF">
      <w:pPr>
        <w:pStyle w:val="Prrafodelista"/>
        <w:numPr>
          <w:ilvl w:val="0"/>
          <w:numId w:val="2"/>
        </w:numPr>
        <w:tabs>
          <w:tab w:val="left" w:pos="2925"/>
        </w:tabs>
        <w:jc w:val="both"/>
        <w:rPr>
          <w:rFonts w:ascii="Arial" w:hAnsi="Arial" w:cs="Arial"/>
          <w:b/>
          <w:bCs/>
          <w:sz w:val="22"/>
          <w:szCs w:val="22"/>
          <w:lang w:val="es-MX" w:eastAsia="es-MX"/>
        </w:rPr>
      </w:pPr>
      <w:r w:rsidRPr="00061541">
        <w:rPr>
          <w:rFonts w:ascii="Arial" w:hAnsi="Arial" w:cs="Arial"/>
          <w:b/>
          <w:bCs/>
          <w:sz w:val="22"/>
          <w:szCs w:val="22"/>
          <w:lang w:val="es-MX" w:eastAsia="es-MX"/>
        </w:rPr>
        <w:t>Lectura</w:t>
      </w:r>
      <w:r w:rsidR="00A35B86">
        <w:rPr>
          <w:rFonts w:ascii="Arial" w:hAnsi="Arial" w:cs="Arial"/>
          <w:b/>
          <w:bCs/>
          <w:sz w:val="22"/>
          <w:szCs w:val="22"/>
          <w:lang w:val="es-MX" w:eastAsia="es-MX"/>
        </w:rPr>
        <w:t xml:space="preserve"> y aprobación del acta número 12</w:t>
      </w:r>
      <w:r w:rsidRPr="00061541">
        <w:rPr>
          <w:rFonts w:ascii="Arial" w:hAnsi="Arial" w:cs="Arial"/>
          <w:b/>
          <w:bCs/>
          <w:sz w:val="22"/>
          <w:szCs w:val="22"/>
          <w:lang w:val="es-MX" w:eastAsia="es-MX"/>
        </w:rPr>
        <w:t xml:space="preserve">a </w:t>
      </w:r>
      <w:r w:rsidR="00A35B86">
        <w:rPr>
          <w:rFonts w:ascii="Arial" w:hAnsi="Arial" w:cs="Arial"/>
          <w:b/>
          <w:bCs/>
          <w:sz w:val="22"/>
          <w:szCs w:val="22"/>
          <w:lang w:val="es-MX" w:eastAsia="es-MX"/>
        </w:rPr>
        <w:t>extra</w:t>
      </w:r>
      <w:r w:rsidRPr="00061541">
        <w:rPr>
          <w:rFonts w:ascii="Arial" w:hAnsi="Arial" w:cs="Arial"/>
          <w:b/>
          <w:bCs/>
          <w:sz w:val="22"/>
          <w:szCs w:val="22"/>
          <w:lang w:val="es-MX" w:eastAsia="es-MX"/>
        </w:rPr>
        <w:t>ordinaria.</w:t>
      </w:r>
    </w:p>
    <w:p w:rsidR="001C10FF" w:rsidRDefault="002E7C59" w:rsidP="002E7C59">
      <w:pPr>
        <w:pStyle w:val="Prrafodelista"/>
        <w:tabs>
          <w:tab w:val="left" w:pos="2925"/>
        </w:tabs>
        <w:ind w:left="1080"/>
        <w:jc w:val="both"/>
        <w:rPr>
          <w:rFonts w:ascii="Arial" w:hAnsi="Arial" w:cs="Arial"/>
          <w:bCs/>
          <w:sz w:val="22"/>
          <w:szCs w:val="22"/>
          <w:lang w:val="es-MX" w:eastAsia="es-MX"/>
        </w:rPr>
      </w:pPr>
      <w:r w:rsidRPr="00061541">
        <w:rPr>
          <w:rFonts w:ascii="Arial" w:hAnsi="Arial" w:cs="Arial"/>
          <w:bCs/>
          <w:sz w:val="22"/>
          <w:szCs w:val="22"/>
          <w:lang w:val="es-MX" w:eastAsia="es-MX"/>
        </w:rPr>
        <w:t>Se aprueba por unanimidad sin modificación alguna.</w:t>
      </w:r>
    </w:p>
    <w:p w:rsidR="00A35B86" w:rsidRPr="00A35B86" w:rsidRDefault="00A35B86" w:rsidP="00A35B86">
      <w:pPr>
        <w:tabs>
          <w:tab w:val="left" w:pos="2925"/>
        </w:tabs>
        <w:jc w:val="both"/>
        <w:rPr>
          <w:rFonts w:ascii="Arial" w:hAnsi="Arial" w:cs="Arial"/>
          <w:b/>
          <w:bCs/>
          <w:sz w:val="22"/>
          <w:szCs w:val="22"/>
          <w:lang w:val="es-MX" w:eastAsia="es-MX"/>
        </w:rPr>
      </w:pPr>
    </w:p>
    <w:p w:rsidR="00A35B86" w:rsidRDefault="00A35B86" w:rsidP="00A35B86">
      <w:pPr>
        <w:pStyle w:val="Prrafodelista"/>
        <w:numPr>
          <w:ilvl w:val="0"/>
          <w:numId w:val="2"/>
        </w:numPr>
        <w:tabs>
          <w:tab w:val="left" w:pos="2925"/>
        </w:tabs>
        <w:jc w:val="both"/>
        <w:rPr>
          <w:rFonts w:ascii="Arial" w:hAnsi="Arial" w:cs="Arial"/>
          <w:b/>
          <w:bCs/>
          <w:sz w:val="22"/>
          <w:szCs w:val="22"/>
          <w:lang w:val="es-MX" w:eastAsia="es-MX"/>
        </w:rPr>
      </w:pPr>
      <w:r w:rsidRPr="00A35B86">
        <w:rPr>
          <w:rFonts w:ascii="Arial" w:hAnsi="Arial" w:cs="Arial"/>
          <w:b/>
          <w:bCs/>
          <w:sz w:val="22"/>
          <w:szCs w:val="22"/>
          <w:lang w:val="es-MX" w:eastAsia="es-MX"/>
        </w:rPr>
        <w:t>Aprobación de presupuesto FENAPI 2018.</w:t>
      </w:r>
    </w:p>
    <w:p w:rsidR="0016377E" w:rsidRPr="0016377E" w:rsidRDefault="0016377E" w:rsidP="0016377E">
      <w:pPr>
        <w:pStyle w:val="Prrafodelista"/>
        <w:tabs>
          <w:tab w:val="left" w:pos="2925"/>
        </w:tabs>
        <w:ind w:left="1080"/>
        <w:jc w:val="both"/>
        <w:rPr>
          <w:rFonts w:ascii="Arial" w:hAnsi="Arial" w:cs="Arial"/>
          <w:bCs/>
          <w:sz w:val="22"/>
          <w:szCs w:val="22"/>
          <w:lang w:val="es-MX" w:eastAsia="es-MX"/>
        </w:rPr>
      </w:pPr>
      <w:r>
        <w:rPr>
          <w:rFonts w:ascii="Arial" w:hAnsi="Arial" w:cs="Arial"/>
          <w:bCs/>
          <w:sz w:val="22"/>
          <w:szCs w:val="22"/>
          <w:lang w:val="es-MX" w:eastAsia="es-MX"/>
        </w:rPr>
        <w:t>El Lic. Rodolfo Rodríguez Robles, síndico y en su carácter de presidente del patronato de la FENAPI 2018, solicite se ratifique el presupuesto autorizado en el presupuesto de egresos ejercicio 2018 para los gastos generados en la FENAPI por un monto de $ 750,000.00 (setecientos cincuenta mil pesos 00/100 M.N.) y así mismo pone a consideración del pleno la solicitud de que ese monto se incremente en $ 50,000.00 (cincuenta mil pesos 00/100 M.N.) para un total de $ 800,000.00 (ochocientos mil pesos 00/100 M.N.), discuta que fue la solicitud, se somete a votación y es aprobada por unanimidad de los presentes.</w:t>
      </w:r>
    </w:p>
    <w:p w:rsidR="00A35B86" w:rsidRDefault="00A35B86" w:rsidP="00A35B86">
      <w:pPr>
        <w:tabs>
          <w:tab w:val="left" w:pos="2925"/>
        </w:tabs>
        <w:jc w:val="both"/>
        <w:rPr>
          <w:rFonts w:ascii="Arial" w:hAnsi="Arial" w:cs="Arial"/>
          <w:b/>
          <w:bCs/>
          <w:sz w:val="22"/>
          <w:szCs w:val="22"/>
          <w:lang w:val="es-MX" w:eastAsia="es-MX"/>
        </w:rPr>
      </w:pPr>
    </w:p>
    <w:p w:rsidR="00A35B86" w:rsidRPr="00A35B86" w:rsidRDefault="00A35B86" w:rsidP="00A35B86">
      <w:pPr>
        <w:tabs>
          <w:tab w:val="left" w:pos="2925"/>
        </w:tabs>
        <w:jc w:val="both"/>
        <w:rPr>
          <w:rFonts w:ascii="Arial" w:hAnsi="Arial" w:cs="Arial"/>
          <w:b/>
          <w:bCs/>
          <w:sz w:val="22"/>
          <w:szCs w:val="22"/>
          <w:lang w:val="es-MX" w:eastAsia="es-MX"/>
        </w:rPr>
      </w:pPr>
    </w:p>
    <w:p w:rsidR="00A35B86" w:rsidRDefault="00A35B86" w:rsidP="00A35B86">
      <w:pPr>
        <w:pStyle w:val="Prrafodelista"/>
        <w:numPr>
          <w:ilvl w:val="0"/>
          <w:numId w:val="2"/>
        </w:numPr>
        <w:tabs>
          <w:tab w:val="left" w:pos="2925"/>
        </w:tabs>
        <w:jc w:val="both"/>
        <w:rPr>
          <w:rFonts w:ascii="Arial" w:hAnsi="Arial" w:cs="Arial"/>
          <w:b/>
          <w:bCs/>
          <w:sz w:val="22"/>
          <w:szCs w:val="22"/>
          <w:lang w:val="es-MX" w:eastAsia="es-MX"/>
        </w:rPr>
      </w:pPr>
      <w:r w:rsidRPr="00A35B86">
        <w:rPr>
          <w:rFonts w:ascii="Arial" w:hAnsi="Arial" w:cs="Arial"/>
          <w:b/>
          <w:bCs/>
          <w:sz w:val="22"/>
          <w:szCs w:val="22"/>
          <w:lang w:val="es-MX" w:eastAsia="es-MX"/>
        </w:rPr>
        <w:t>Solicitud para erogar el pago por la adquisición de las cargas para los baños garrapaticidas.</w:t>
      </w:r>
    </w:p>
    <w:p w:rsidR="0016377E" w:rsidRPr="0016377E" w:rsidRDefault="0016377E" w:rsidP="0016377E">
      <w:pPr>
        <w:pStyle w:val="Prrafodelista"/>
        <w:tabs>
          <w:tab w:val="left" w:pos="2925"/>
        </w:tabs>
        <w:ind w:left="1080"/>
        <w:jc w:val="both"/>
        <w:rPr>
          <w:rFonts w:ascii="Arial" w:hAnsi="Arial" w:cs="Arial"/>
          <w:bCs/>
          <w:sz w:val="22"/>
          <w:szCs w:val="22"/>
          <w:lang w:val="es-MX" w:eastAsia="es-MX"/>
        </w:rPr>
      </w:pPr>
      <w:r>
        <w:rPr>
          <w:rFonts w:ascii="Arial" w:hAnsi="Arial" w:cs="Arial"/>
          <w:bCs/>
          <w:sz w:val="22"/>
          <w:szCs w:val="22"/>
          <w:lang w:val="es-MX" w:eastAsia="es-MX"/>
        </w:rPr>
        <w:t xml:space="preserve">El </w:t>
      </w:r>
      <w:r w:rsidR="005A0F91">
        <w:rPr>
          <w:rFonts w:ascii="Arial" w:hAnsi="Arial" w:cs="Arial"/>
          <w:bCs/>
          <w:sz w:val="22"/>
          <w:szCs w:val="22"/>
          <w:lang w:val="es-MX" w:eastAsia="es-MX"/>
        </w:rPr>
        <w:t xml:space="preserve">C. </w:t>
      </w:r>
      <w:r>
        <w:rPr>
          <w:rFonts w:ascii="Arial" w:hAnsi="Arial" w:cs="Arial"/>
          <w:bCs/>
          <w:sz w:val="22"/>
          <w:szCs w:val="22"/>
          <w:lang w:val="es-MX" w:eastAsia="es-MX"/>
        </w:rPr>
        <w:t xml:space="preserve">Armando Pinedo Martínez, presidente; y el Ing. </w:t>
      </w:r>
      <w:r w:rsidR="00D35429">
        <w:rPr>
          <w:rFonts w:ascii="Arial" w:hAnsi="Arial" w:cs="Arial"/>
          <w:bCs/>
          <w:sz w:val="22"/>
          <w:szCs w:val="22"/>
          <w:lang w:val="es-MX" w:eastAsia="es-MX"/>
        </w:rPr>
        <w:t xml:space="preserve">Alberto Duran Machorro, regidor, manifiestan que se hicieron las compras de las cargas para los baños garrapaticidas, con lo cual se coadyuva en el sector ganadero para erradicar la garrapata, también se menciona que este apoyo es solo inicial, por lo que los ganaderos deberán establecer cuotas de recuperación y con ello hacer sustentable la compra de las cargas subsecuentes. </w:t>
      </w:r>
      <w:r w:rsidR="007D1ADB">
        <w:rPr>
          <w:rFonts w:ascii="Arial" w:hAnsi="Arial" w:cs="Arial"/>
          <w:bCs/>
          <w:sz w:val="22"/>
          <w:szCs w:val="22"/>
          <w:lang w:val="es-MX" w:eastAsia="es-MX"/>
        </w:rPr>
        <w:t>El costo de las cargas químicas fue</w:t>
      </w:r>
      <w:r w:rsidR="00D35429">
        <w:rPr>
          <w:rFonts w:ascii="Arial" w:hAnsi="Arial" w:cs="Arial"/>
          <w:bCs/>
          <w:sz w:val="22"/>
          <w:szCs w:val="22"/>
          <w:lang w:val="es-MX" w:eastAsia="es-MX"/>
        </w:rPr>
        <w:t xml:space="preserve"> por la cantidad de $ </w:t>
      </w:r>
      <w:r w:rsidR="007D1ADB">
        <w:rPr>
          <w:rFonts w:ascii="Arial" w:hAnsi="Arial" w:cs="Arial"/>
          <w:bCs/>
          <w:sz w:val="22"/>
          <w:szCs w:val="22"/>
          <w:lang w:val="es-MX" w:eastAsia="es-MX"/>
        </w:rPr>
        <w:t>84,314.99 (ochenta y cuatro mil trescientos catorce pesos 00/100 M.N.) por lo que se solicita se autorice la erogación económica de tesorería; analizada que fue la solicitud es aprobada por unanimidad de los presentes.</w:t>
      </w:r>
    </w:p>
    <w:p w:rsidR="00A35B86" w:rsidRDefault="00A35B86" w:rsidP="00A35B86">
      <w:pPr>
        <w:tabs>
          <w:tab w:val="left" w:pos="2925"/>
        </w:tabs>
        <w:jc w:val="both"/>
        <w:rPr>
          <w:rFonts w:ascii="Arial" w:hAnsi="Arial" w:cs="Arial"/>
          <w:b/>
          <w:bCs/>
          <w:sz w:val="22"/>
          <w:szCs w:val="22"/>
          <w:lang w:val="es-MX" w:eastAsia="es-MX"/>
        </w:rPr>
      </w:pPr>
    </w:p>
    <w:p w:rsidR="00A35B86" w:rsidRPr="00A35B86" w:rsidRDefault="00A35B86" w:rsidP="00A35B86">
      <w:pPr>
        <w:tabs>
          <w:tab w:val="left" w:pos="2925"/>
        </w:tabs>
        <w:jc w:val="both"/>
        <w:rPr>
          <w:rFonts w:ascii="Arial" w:hAnsi="Arial" w:cs="Arial"/>
          <w:b/>
          <w:bCs/>
          <w:sz w:val="22"/>
          <w:szCs w:val="22"/>
          <w:lang w:val="es-MX" w:eastAsia="es-MX"/>
        </w:rPr>
      </w:pPr>
    </w:p>
    <w:p w:rsidR="00A35B86" w:rsidRDefault="00A35B86" w:rsidP="00A35B86">
      <w:pPr>
        <w:pStyle w:val="Prrafodelista"/>
        <w:numPr>
          <w:ilvl w:val="0"/>
          <w:numId w:val="2"/>
        </w:numPr>
        <w:tabs>
          <w:tab w:val="left" w:pos="2925"/>
        </w:tabs>
        <w:jc w:val="both"/>
        <w:rPr>
          <w:rFonts w:ascii="Arial" w:hAnsi="Arial" w:cs="Arial"/>
          <w:b/>
          <w:bCs/>
          <w:sz w:val="22"/>
          <w:szCs w:val="22"/>
          <w:lang w:val="es-MX" w:eastAsia="es-MX"/>
        </w:rPr>
      </w:pPr>
      <w:r w:rsidRPr="00A35B86">
        <w:rPr>
          <w:rFonts w:ascii="Arial" w:hAnsi="Arial" w:cs="Arial"/>
          <w:b/>
          <w:bCs/>
          <w:sz w:val="22"/>
          <w:szCs w:val="22"/>
          <w:lang w:val="es-MX" w:eastAsia="es-MX"/>
        </w:rPr>
        <w:t>Solicitud para aportación económica para la gira “México en el Corazón” versión 2018.</w:t>
      </w:r>
    </w:p>
    <w:p w:rsidR="007D1ADB" w:rsidRPr="007D1ADB" w:rsidRDefault="007D1ADB" w:rsidP="007D1ADB">
      <w:pPr>
        <w:pStyle w:val="Prrafodelista"/>
        <w:tabs>
          <w:tab w:val="left" w:pos="2925"/>
        </w:tabs>
        <w:ind w:left="1080"/>
        <w:jc w:val="both"/>
        <w:rPr>
          <w:rFonts w:ascii="Arial" w:hAnsi="Arial" w:cs="Arial"/>
          <w:bCs/>
          <w:sz w:val="22"/>
          <w:szCs w:val="22"/>
          <w:lang w:val="es-MX" w:eastAsia="es-MX"/>
        </w:rPr>
      </w:pPr>
      <w:r w:rsidRPr="007D1ADB">
        <w:rPr>
          <w:rFonts w:ascii="Arial" w:hAnsi="Arial" w:cs="Arial"/>
          <w:bCs/>
          <w:sz w:val="22"/>
          <w:szCs w:val="22"/>
          <w:lang w:val="es-MX" w:eastAsia="es-MX"/>
        </w:rPr>
        <w:t xml:space="preserve">El </w:t>
      </w:r>
      <w:r w:rsidR="005A0F91">
        <w:rPr>
          <w:rFonts w:ascii="Arial" w:hAnsi="Arial" w:cs="Arial"/>
          <w:bCs/>
          <w:sz w:val="22"/>
          <w:szCs w:val="22"/>
          <w:lang w:val="es-MX" w:eastAsia="es-MX"/>
        </w:rPr>
        <w:t xml:space="preserve">C. </w:t>
      </w:r>
      <w:r w:rsidRPr="007D1ADB">
        <w:rPr>
          <w:rFonts w:ascii="Arial" w:hAnsi="Arial" w:cs="Arial"/>
          <w:bCs/>
          <w:sz w:val="22"/>
          <w:szCs w:val="22"/>
          <w:lang w:val="es-MX" w:eastAsia="es-MX"/>
        </w:rPr>
        <w:t>Armando Pinedo Martínez, presidente</w:t>
      </w:r>
      <w:r>
        <w:rPr>
          <w:rFonts w:ascii="Arial" w:hAnsi="Arial" w:cs="Arial"/>
          <w:bCs/>
          <w:sz w:val="22"/>
          <w:szCs w:val="22"/>
          <w:lang w:val="es-MX" w:eastAsia="es-MX"/>
        </w:rPr>
        <w:t>, menciona que está en puerta la gira “ México en el Corazón” versión 2018, en varios estados de la unión americana, en la cual participara el mariachi Juvenil Colotlàn, y los vehículos para el transporte serán rotulados haciendo alusión a nuestro municipio; por tal motivo el municipio de Colotlàn fue invitado como patrocinador de la gira por lo que se pone a consideración del pleno el apoyar con $ 100,000.00 (cien mil pesos 00/100 M.N.) como patrocinio de la gira México en el Corazón 2018; analizada que es la solicitud, se somete a votación y es aprobada por unanimidad de los presentes.</w:t>
      </w:r>
    </w:p>
    <w:p w:rsidR="00A35B86" w:rsidRDefault="00A35B86" w:rsidP="00A35B86">
      <w:pPr>
        <w:tabs>
          <w:tab w:val="left" w:pos="2925"/>
        </w:tabs>
        <w:jc w:val="both"/>
        <w:rPr>
          <w:rFonts w:ascii="Arial" w:hAnsi="Arial" w:cs="Arial"/>
          <w:b/>
          <w:bCs/>
          <w:sz w:val="22"/>
          <w:szCs w:val="22"/>
          <w:lang w:val="es-MX" w:eastAsia="es-MX"/>
        </w:rPr>
      </w:pPr>
    </w:p>
    <w:p w:rsidR="00A35B86" w:rsidRPr="00A35B86" w:rsidRDefault="00A35B86" w:rsidP="00A35B86">
      <w:pPr>
        <w:tabs>
          <w:tab w:val="left" w:pos="2925"/>
        </w:tabs>
        <w:jc w:val="both"/>
        <w:rPr>
          <w:rFonts w:ascii="Arial" w:hAnsi="Arial" w:cs="Arial"/>
          <w:b/>
          <w:bCs/>
          <w:sz w:val="22"/>
          <w:szCs w:val="22"/>
          <w:lang w:val="es-MX" w:eastAsia="es-MX"/>
        </w:rPr>
      </w:pPr>
    </w:p>
    <w:p w:rsidR="00A35B86" w:rsidRDefault="00A35B86" w:rsidP="00A35B86">
      <w:pPr>
        <w:pStyle w:val="Prrafodelista"/>
        <w:numPr>
          <w:ilvl w:val="0"/>
          <w:numId w:val="2"/>
        </w:numPr>
        <w:tabs>
          <w:tab w:val="left" w:pos="2925"/>
        </w:tabs>
        <w:jc w:val="both"/>
        <w:rPr>
          <w:rFonts w:ascii="Arial" w:hAnsi="Arial" w:cs="Arial"/>
          <w:b/>
          <w:bCs/>
          <w:sz w:val="22"/>
          <w:szCs w:val="22"/>
          <w:lang w:val="es-MX" w:eastAsia="es-MX"/>
        </w:rPr>
      </w:pPr>
      <w:r w:rsidRPr="00A35B86">
        <w:rPr>
          <w:rFonts w:ascii="Arial" w:hAnsi="Arial" w:cs="Arial"/>
          <w:b/>
          <w:bCs/>
          <w:sz w:val="22"/>
          <w:szCs w:val="22"/>
          <w:lang w:val="es-MX" w:eastAsia="es-MX"/>
        </w:rPr>
        <w:t xml:space="preserve">Solicitud de autorización para suscribir convenio de colaboración y participación para el Programa Mochilas con los Útiles Escolares, </w:t>
      </w:r>
      <w:r w:rsidRPr="00A35B86">
        <w:rPr>
          <w:rFonts w:ascii="Arial" w:hAnsi="Arial" w:cs="Arial"/>
          <w:b/>
          <w:bCs/>
          <w:sz w:val="22"/>
          <w:szCs w:val="22"/>
          <w:lang w:val="es-MX" w:eastAsia="es-MX"/>
        </w:rPr>
        <w:lastRenderedPageBreak/>
        <w:t>mediante subsidio compartido, en la modalidad de adquisición directa durante el ejercicio fiscal 2018, con el gobierno del Estado de Jalisco, para aplicarse en centros educativos públicos de Preescolar, Primaria y Secundaria  establecido en el municipio de Colotlàn, Jal.</w:t>
      </w:r>
    </w:p>
    <w:p w:rsidR="0046106E" w:rsidRDefault="005A0F91" w:rsidP="0046106E">
      <w:pPr>
        <w:pStyle w:val="Prrafodelista"/>
        <w:tabs>
          <w:tab w:val="left" w:pos="2925"/>
        </w:tabs>
        <w:ind w:left="1080"/>
        <w:jc w:val="both"/>
        <w:rPr>
          <w:rFonts w:ascii="Arial" w:hAnsi="Arial" w:cs="Arial"/>
          <w:bCs/>
          <w:sz w:val="22"/>
          <w:szCs w:val="22"/>
          <w:lang w:val="es-MX" w:eastAsia="es-MX"/>
        </w:rPr>
      </w:pPr>
      <w:r w:rsidRPr="005A0F91">
        <w:rPr>
          <w:rFonts w:ascii="Arial" w:hAnsi="Arial" w:cs="Arial"/>
          <w:bCs/>
          <w:sz w:val="22"/>
          <w:szCs w:val="22"/>
          <w:lang w:val="es-MX" w:eastAsia="es-MX"/>
        </w:rPr>
        <w:t xml:space="preserve">El </w:t>
      </w:r>
      <w:r>
        <w:rPr>
          <w:rFonts w:ascii="Arial" w:hAnsi="Arial" w:cs="Arial"/>
          <w:bCs/>
          <w:sz w:val="22"/>
          <w:szCs w:val="22"/>
          <w:lang w:val="es-MX" w:eastAsia="es-MX"/>
        </w:rPr>
        <w:t xml:space="preserve">C. </w:t>
      </w:r>
      <w:r w:rsidRPr="005A0F91">
        <w:rPr>
          <w:rFonts w:ascii="Arial" w:hAnsi="Arial" w:cs="Arial"/>
          <w:bCs/>
          <w:sz w:val="22"/>
          <w:szCs w:val="22"/>
          <w:lang w:val="es-MX" w:eastAsia="es-MX"/>
        </w:rPr>
        <w:t>Armando Pinedo Martínez, presidente</w:t>
      </w:r>
      <w:r>
        <w:rPr>
          <w:rFonts w:ascii="Arial" w:hAnsi="Arial" w:cs="Arial"/>
          <w:bCs/>
          <w:sz w:val="22"/>
          <w:szCs w:val="22"/>
          <w:lang w:val="es-MX" w:eastAsia="es-MX"/>
        </w:rPr>
        <w:t xml:space="preserve">, solicita la autorización para mediante el programa mochilas con útiles escolares, seguir apoyando a la comunidad estudiantil del municipio en el nivel de preescolar, primaria y secundaria. </w:t>
      </w:r>
      <w:r w:rsidR="0046106E">
        <w:rPr>
          <w:rFonts w:ascii="Arial" w:hAnsi="Arial" w:cs="Arial"/>
          <w:bCs/>
          <w:sz w:val="22"/>
          <w:szCs w:val="22"/>
          <w:lang w:val="es-MX" w:eastAsia="es-MX"/>
        </w:rPr>
        <w:t>Este aspecto comprende comprar 1951 Mochilas con útiles escolares, lo cual tiene un costo de $ 359,468.72 (trescientos cincuenta y nueve mil cuatrocientos sesenta y ocho pesos 72/100 M.N.). Analizada que es la solicitud, se p</w:t>
      </w:r>
      <w:r w:rsidRPr="0046106E">
        <w:rPr>
          <w:rFonts w:ascii="Arial" w:hAnsi="Arial" w:cs="Arial"/>
          <w:bCs/>
          <w:sz w:val="22"/>
          <w:szCs w:val="22"/>
          <w:lang w:val="es-MX" w:eastAsia="es-MX"/>
        </w:rPr>
        <w:t>one a consideración del pleno</w:t>
      </w:r>
      <w:r w:rsidR="0025168E" w:rsidRPr="0046106E">
        <w:rPr>
          <w:rFonts w:ascii="Arial" w:hAnsi="Arial" w:cs="Arial"/>
          <w:bCs/>
          <w:sz w:val="22"/>
          <w:szCs w:val="22"/>
          <w:lang w:val="es-MX" w:eastAsia="es-MX"/>
        </w:rPr>
        <w:t xml:space="preserve"> y se somete a votación</w:t>
      </w:r>
      <w:r w:rsidR="0046106E">
        <w:rPr>
          <w:rFonts w:ascii="Arial" w:hAnsi="Arial" w:cs="Arial"/>
          <w:bCs/>
          <w:sz w:val="22"/>
          <w:szCs w:val="22"/>
          <w:lang w:val="es-MX" w:eastAsia="es-MX"/>
        </w:rPr>
        <w:t xml:space="preserve"> autorizándose por unanimidad de los presentes en los siguientes:</w:t>
      </w:r>
    </w:p>
    <w:p w:rsidR="0046106E" w:rsidRDefault="0046106E" w:rsidP="0046106E">
      <w:pPr>
        <w:pStyle w:val="Prrafodelista"/>
        <w:tabs>
          <w:tab w:val="left" w:pos="2925"/>
        </w:tabs>
        <w:ind w:left="1080"/>
        <w:jc w:val="both"/>
        <w:rPr>
          <w:rFonts w:ascii="Arial" w:hAnsi="Arial" w:cs="Arial"/>
          <w:bCs/>
          <w:sz w:val="22"/>
          <w:szCs w:val="22"/>
          <w:lang w:val="es-MX" w:eastAsia="es-MX"/>
        </w:rPr>
      </w:pPr>
    </w:p>
    <w:p w:rsidR="005A0F91" w:rsidRPr="0046106E" w:rsidRDefault="0046106E" w:rsidP="0046106E">
      <w:pPr>
        <w:pStyle w:val="Prrafodelista"/>
        <w:tabs>
          <w:tab w:val="left" w:pos="2925"/>
        </w:tabs>
        <w:ind w:left="1080"/>
        <w:jc w:val="center"/>
        <w:rPr>
          <w:rFonts w:ascii="Arial" w:hAnsi="Arial" w:cs="Arial"/>
          <w:bCs/>
          <w:sz w:val="22"/>
          <w:szCs w:val="22"/>
          <w:lang w:val="es-MX" w:eastAsia="es-MX"/>
        </w:rPr>
      </w:pPr>
      <w:r>
        <w:rPr>
          <w:rFonts w:ascii="Arial" w:hAnsi="Arial" w:cs="Arial"/>
          <w:bCs/>
          <w:sz w:val="22"/>
          <w:szCs w:val="22"/>
          <w:lang w:val="es-MX" w:eastAsia="es-MX"/>
        </w:rPr>
        <w:t>TERMINOS</w:t>
      </w:r>
    </w:p>
    <w:p w:rsidR="005A0F91" w:rsidRPr="005A0F91" w:rsidRDefault="005A0F91" w:rsidP="005A0F91">
      <w:pPr>
        <w:pStyle w:val="Prrafodelista"/>
        <w:tabs>
          <w:tab w:val="left" w:pos="2925"/>
        </w:tabs>
        <w:ind w:left="1080"/>
        <w:jc w:val="both"/>
        <w:rPr>
          <w:rFonts w:ascii="Arial" w:hAnsi="Arial" w:cs="Arial"/>
          <w:bCs/>
          <w:sz w:val="22"/>
          <w:szCs w:val="22"/>
          <w:lang w:val="es-MX" w:eastAsia="es-MX"/>
        </w:rPr>
      </w:pPr>
    </w:p>
    <w:p w:rsidR="005A0F91" w:rsidRPr="005A0F91" w:rsidRDefault="005A0F91" w:rsidP="005A0F91">
      <w:pPr>
        <w:pStyle w:val="Prrafodelista"/>
        <w:numPr>
          <w:ilvl w:val="0"/>
          <w:numId w:val="45"/>
        </w:numPr>
        <w:tabs>
          <w:tab w:val="left" w:pos="2925"/>
        </w:tabs>
        <w:jc w:val="both"/>
        <w:rPr>
          <w:rFonts w:ascii="Arial" w:hAnsi="Arial" w:cs="Arial"/>
          <w:bCs/>
          <w:sz w:val="22"/>
          <w:szCs w:val="22"/>
          <w:lang w:val="es-MX" w:eastAsia="es-MX"/>
        </w:rPr>
      </w:pPr>
      <w:r w:rsidRPr="005A0F91">
        <w:rPr>
          <w:rFonts w:ascii="Arial" w:hAnsi="Arial" w:cs="Arial"/>
          <w:bCs/>
          <w:sz w:val="22"/>
          <w:szCs w:val="22"/>
          <w:lang w:val="es-MX" w:eastAsia="es-MX"/>
        </w:rPr>
        <w:t>El H. Ayuntamiento de Colotlán, Jalisco, autoriza la suscripción  del Convenio de Colaboración y Participación para el Programa Mochilas con los Útiles mediante subsidio compartido, en la modalidad de Adquisición directa  durante el ejercicio fiscal 2018 dos mil dieciocho, con el Gobierno del Estado de Jalisco, para aplicarse en centros educativos públicos de Preescolar, Primaria y Secundaria establecidos en el Municipio.</w:t>
      </w:r>
    </w:p>
    <w:p w:rsidR="005A0F91" w:rsidRPr="005A0F91" w:rsidRDefault="005A0F91" w:rsidP="005A0F91">
      <w:pPr>
        <w:pStyle w:val="Prrafodelista"/>
        <w:tabs>
          <w:tab w:val="left" w:pos="2925"/>
        </w:tabs>
        <w:ind w:left="1080"/>
        <w:jc w:val="both"/>
        <w:rPr>
          <w:rFonts w:ascii="Arial" w:hAnsi="Arial" w:cs="Arial"/>
          <w:bCs/>
          <w:sz w:val="22"/>
          <w:szCs w:val="22"/>
          <w:lang w:val="es-MX" w:eastAsia="es-MX"/>
        </w:rPr>
      </w:pPr>
    </w:p>
    <w:p w:rsidR="005A0F91" w:rsidRPr="005A0F91" w:rsidRDefault="005A0F91" w:rsidP="005A0F91">
      <w:pPr>
        <w:pStyle w:val="Prrafodelista"/>
        <w:numPr>
          <w:ilvl w:val="0"/>
          <w:numId w:val="45"/>
        </w:numPr>
        <w:tabs>
          <w:tab w:val="left" w:pos="2925"/>
        </w:tabs>
        <w:jc w:val="both"/>
        <w:rPr>
          <w:rFonts w:ascii="Arial" w:hAnsi="Arial" w:cs="Arial"/>
          <w:bCs/>
          <w:sz w:val="22"/>
          <w:szCs w:val="22"/>
          <w:lang w:val="es-MX" w:eastAsia="es-MX"/>
        </w:rPr>
      </w:pPr>
      <w:r w:rsidRPr="005A0F91">
        <w:rPr>
          <w:rFonts w:ascii="Arial" w:hAnsi="Arial" w:cs="Arial"/>
          <w:bCs/>
          <w:sz w:val="22"/>
          <w:szCs w:val="22"/>
          <w:lang w:val="es-MX" w:eastAsia="es-MX"/>
        </w:rPr>
        <w:t>El H. Ayuntamiento de Colotlán, Jalisco, aportará el 50%  de mochilas con los útiles escolares, que serán destinados a cumplir con las acciones del Programa en mención, y así dar fiel cumplimiento a la Ley de Educación del Estado de Jalisco, en su artículo 4°  fracción I párrafo cuarto, tal como lo estipula las Reglas de Operación del programa y beneficiar al 100% del padrón estudiantil con los útiles escolares y mochilas, en los niveles de Preescolar, Primaria, Secundaria, en escuelas públicas establecidas en el Municipio.</w:t>
      </w:r>
    </w:p>
    <w:p w:rsidR="005A0F91" w:rsidRPr="005A0F91" w:rsidRDefault="005A0F91" w:rsidP="005A0F91">
      <w:pPr>
        <w:pStyle w:val="Prrafodelista"/>
        <w:tabs>
          <w:tab w:val="left" w:pos="2925"/>
        </w:tabs>
        <w:ind w:left="1080"/>
        <w:jc w:val="both"/>
        <w:rPr>
          <w:rFonts w:ascii="Arial" w:hAnsi="Arial" w:cs="Arial"/>
          <w:bCs/>
          <w:sz w:val="22"/>
          <w:szCs w:val="22"/>
          <w:lang w:val="es-MX" w:eastAsia="es-MX"/>
        </w:rPr>
      </w:pPr>
    </w:p>
    <w:p w:rsidR="005A0F91" w:rsidRPr="005A0F91" w:rsidRDefault="005A0F91" w:rsidP="005A0F91">
      <w:pPr>
        <w:pStyle w:val="Prrafodelista"/>
        <w:numPr>
          <w:ilvl w:val="0"/>
          <w:numId w:val="45"/>
        </w:numPr>
        <w:tabs>
          <w:tab w:val="left" w:pos="2925"/>
        </w:tabs>
        <w:jc w:val="both"/>
        <w:rPr>
          <w:rFonts w:ascii="Arial" w:hAnsi="Arial" w:cs="Arial"/>
          <w:bCs/>
          <w:sz w:val="22"/>
          <w:szCs w:val="22"/>
          <w:lang w:val="es-MX" w:eastAsia="es-MX"/>
        </w:rPr>
      </w:pPr>
      <w:r w:rsidRPr="005A0F91">
        <w:rPr>
          <w:rFonts w:ascii="Arial" w:hAnsi="Arial" w:cs="Arial"/>
          <w:bCs/>
          <w:sz w:val="22"/>
          <w:szCs w:val="22"/>
          <w:lang w:val="es-MX" w:eastAsia="es-MX"/>
        </w:rPr>
        <w:t>El H. Ayuntamiento  de Colotlán, Jalisco, faculta al Presidente Municipal, el  Síndico y el Encargado de la Hacienda Municipal para que en nombre y representación del H. Ayuntamiento, concurran a la celebración del convenio correspondiente durante el ejercicio fiscal 2018 dos mil dieciocho, que se suscribirá con las personas autorizadas de la Secretaría de Desarrollo e Integración Social del Gobierno del Estado de Jalisco, con motivo de la ejecución del Programa Mochilas con los Útiles para el ciclo escolar 2018 - 2019.</w:t>
      </w:r>
    </w:p>
    <w:p w:rsidR="005A0F91" w:rsidRPr="005A0F91" w:rsidRDefault="005A0F91" w:rsidP="005A0F91">
      <w:pPr>
        <w:pStyle w:val="Prrafodelista"/>
        <w:tabs>
          <w:tab w:val="left" w:pos="2925"/>
        </w:tabs>
        <w:ind w:left="1080"/>
        <w:jc w:val="both"/>
        <w:rPr>
          <w:rFonts w:ascii="Arial" w:hAnsi="Arial" w:cs="Arial"/>
          <w:bCs/>
          <w:sz w:val="22"/>
          <w:szCs w:val="22"/>
          <w:lang w:val="es-MX" w:eastAsia="es-MX"/>
        </w:rPr>
      </w:pPr>
    </w:p>
    <w:p w:rsidR="005A0F91" w:rsidRPr="005A0F91" w:rsidRDefault="005A0F91" w:rsidP="005A0F91">
      <w:pPr>
        <w:pStyle w:val="Prrafodelista"/>
        <w:numPr>
          <w:ilvl w:val="0"/>
          <w:numId w:val="45"/>
        </w:numPr>
        <w:tabs>
          <w:tab w:val="left" w:pos="2925"/>
        </w:tabs>
        <w:jc w:val="both"/>
        <w:rPr>
          <w:rFonts w:ascii="Arial" w:hAnsi="Arial" w:cs="Arial"/>
          <w:bCs/>
          <w:sz w:val="22"/>
          <w:szCs w:val="22"/>
          <w:lang w:val="es-MX" w:eastAsia="es-MX"/>
        </w:rPr>
      </w:pPr>
      <w:r w:rsidRPr="005A0F91">
        <w:rPr>
          <w:rFonts w:ascii="Arial" w:hAnsi="Arial" w:cs="Arial"/>
          <w:bCs/>
          <w:sz w:val="22"/>
          <w:szCs w:val="22"/>
          <w:lang w:val="es-MX" w:eastAsia="es-MX"/>
        </w:rPr>
        <w:t>El H. Ayuntamiento de Colotlán, Jalisco ratifica al M.C.D. Miguel Ángel Pinedo Hernández como Enlace Municipal para que represente a este H. Ayuntamiento dentro del programa “Mochilas con los Útiles” desde su inicio hasta su conclusión.</w:t>
      </w:r>
    </w:p>
    <w:p w:rsidR="005A0F91" w:rsidRPr="005A0F91" w:rsidRDefault="005A0F91" w:rsidP="005A0F91">
      <w:pPr>
        <w:pStyle w:val="Prrafodelista"/>
        <w:tabs>
          <w:tab w:val="left" w:pos="2925"/>
        </w:tabs>
        <w:ind w:left="1080"/>
        <w:jc w:val="both"/>
        <w:rPr>
          <w:rFonts w:ascii="Arial" w:hAnsi="Arial" w:cs="Arial"/>
          <w:bCs/>
          <w:sz w:val="22"/>
          <w:szCs w:val="22"/>
          <w:lang w:val="es-MX" w:eastAsia="es-MX"/>
        </w:rPr>
      </w:pPr>
    </w:p>
    <w:p w:rsidR="005A0F91" w:rsidRPr="005A0F91" w:rsidRDefault="005A0F91" w:rsidP="005A0F91">
      <w:pPr>
        <w:pStyle w:val="Prrafodelista"/>
        <w:tabs>
          <w:tab w:val="left" w:pos="2925"/>
        </w:tabs>
        <w:ind w:left="1080"/>
        <w:jc w:val="both"/>
        <w:rPr>
          <w:rFonts w:ascii="Arial" w:hAnsi="Arial" w:cs="Arial"/>
          <w:bCs/>
          <w:sz w:val="22"/>
          <w:szCs w:val="22"/>
          <w:lang w:val="es-MX" w:eastAsia="es-MX"/>
        </w:rPr>
      </w:pPr>
    </w:p>
    <w:p w:rsidR="00485881" w:rsidRPr="00485881" w:rsidRDefault="005A0F91" w:rsidP="005A0F91">
      <w:pPr>
        <w:pStyle w:val="Prrafodelista"/>
        <w:numPr>
          <w:ilvl w:val="0"/>
          <w:numId w:val="45"/>
        </w:numPr>
        <w:tabs>
          <w:tab w:val="left" w:pos="2925"/>
        </w:tabs>
        <w:jc w:val="both"/>
        <w:rPr>
          <w:rFonts w:ascii="Arial" w:hAnsi="Arial" w:cs="Arial"/>
          <w:bCs/>
          <w:sz w:val="22"/>
          <w:szCs w:val="22"/>
          <w:lang w:val="es-MX" w:eastAsia="es-MX"/>
        </w:rPr>
      </w:pPr>
      <w:r w:rsidRPr="005A0F91">
        <w:rPr>
          <w:rFonts w:ascii="Arial" w:hAnsi="Arial" w:cs="Arial"/>
          <w:bCs/>
          <w:sz w:val="22"/>
          <w:szCs w:val="22"/>
          <w:lang w:val="es-MX" w:eastAsia="es-MX"/>
        </w:rPr>
        <w:t>El H. Ayuntamiento de Colotlán, Jalisco, vigilará  por medio  de sus comisiones respectivas (o de quien estime conveniente), que se cumpla con todas y cada una de las acciones que se llevarán a cabo dentro del Municipio en el marco del convenio suscrito. Por lo que, en caso de que exista desvió de recursos o mala administración de los mismos o alguna otra irregularidad  grave, que de origen al incumplimiento de las acciones del programa de Mochilas con los Útiles, este H. Ayuntamiento autoriza por Mayoría Calificada, de conformidad con la Ley de Deuda Pública del Estado de Jalisco y sus Municipios, bajo su responsabilidad, a otorgar mandato irrevocable a la Secretaria de Planeación, Administración y Finanzas del Gobierno del Estado de Jalisco, a realizar la afectación y retención de sus participaciones federales y estatales, presentes y futuras que en ingresos le corresponden, los recursos financieros suficientes, hasta por una cantidad igual a la que el Gobierno del Estado aportó, independientemente de las demás acciones legales que correspondan.</w:t>
      </w:r>
    </w:p>
    <w:p w:rsidR="00A35B86" w:rsidRDefault="00A35B86" w:rsidP="00A35B86">
      <w:pPr>
        <w:tabs>
          <w:tab w:val="left" w:pos="2925"/>
        </w:tabs>
        <w:jc w:val="both"/>
        <w:rPr>
          <w:rFonts w:ascii="Arial" w:hAnsi="Arial" w:cs="Arial"/>
          <w:b/>
          <w:bCs/>
          <w:sz w:val="22"/>
          <w:szCs w:val="22"/>
          <w:lang w:val="es-MX" w:eastAsia="es-MX"/>
        </w:rPr>
      </w:pPr>
    </w:p>
    <w:p w:rsidR="00A35B86" w:rsidRPr="00A35B86" w:rsidRDefault="00A35B86" w:rsidP="00A35B86">
      <w:pPr>
        <w:tabs>
          <w:tab w:val="left" w:pos="2925"/>
        </w:tabs>
        <w:jc w:val="both"/>
        <w:rPr>
          <w:rFonts w:ascii="Arial" w:hAnsi="Arial" w:cs="Arial"/>
          <w:b/>
          <w:bCs/>
          <w:sz w:val="22"/>
          <w:szCs w:val="22"/>
          <w:lang w:val="es-MX" w:eastAsia="es-MX"/>
        </w:rPr>
      </w:pPr>
    </w:p>
    <w:p w:rsidR="00A35B86" w:rsidRDefault="00A35B86" w:rsidP="00A35B86">
      <w:pPr>
        <w:pStyle w:val="Prrafodelista"/>
        <w:numPr>
          <w:ilvl w:val="0"/>
          <w:numId w:val="2"/>
        </w:numPr>
        <w:tabs>
          <w:tab w:val="left" w:pos="2925"/>
        </w:tabs>
        <w:jc w:val="both"/>
        <w:rPr>
          <w:rFonts w:ascii="Arial" w:hAnsi="Arial" w:cs="Arial"/>
          <w:b/>
          <w:bCs/>
          <w:sz w:val="22"/>
          <w:szCs w:val="22"/>
          <w:lang w:val="es-MX" w:eastAsia="es-MX"/>
        </w:rPr>
      </w:pPr>
      <w:r w:rsidRPr="00A35B86">
        <w:rPr>
          <w:rFonts w:ascii="Arial" w:hAnsi="Arial" w:cs="Arial"/>
          <w:b/>
          <w:bCs/>
          <w:sz w:val="22"/>
          <w:szCs w:val="22"/>
          <w:lang w:val="es-MX" w:eastAsia="es-MX"/>
        </w:rPr>
        <w:t>Solicitud de aprobación de proyectos FAIS 2018.</w:t>
      </w:r>
    </w:p>
    <w:p w:rsidR="008B5E20" w:rsidRDefault="008B5E20" w:rsidP="008B5E20">
      <w:pPr>
        <w:pStyle w:val="Prrafodelista"/>
        <w:tabs>
          <w:tab w:val="left" w:pos="2925"/>
        </w:tabs>
        <w:ind w:left="1080"/>
        <w:jc w:val="both"/>
        <w:rPr>
          <w:rFonts w:ascii="Arial" w:hAnsi="Arial" w:cs="Arial"/>
          <w:bCs/>
          <w:sz w:val="22"/>
          <w:szCs w:val="22"/>
          <w:lang w:val="es-MX" w:eastAsia="es-MX"/>
        </w:rPr>
      </w:pPr>
      <w:r w:rsidRPr="008B5E20">
        <w:rPr>
          <w:rFonts w:ascii="Arial" w:hAnsi="Arial" w:cs="Arial"/>
          <w:bCs/>
          <w:sz w:val="22"/>
          <w:szCs w:val="22"/>
          <w:lang w:val="es-MX" w:eastAsia="es-MX"/>
        </w:rPr>
        <w:t xml:space="preserve">El </w:t>
      </w:r>
      <w:r w:rsidR="00452981">
        <w:rPr>
          <w:rFonts w:ascii="Arial" w:hAnsi="Arial" w:cs="Arial"/>
          <w:bCs/>
          <w:sz w:val="22"/>
          <w:szCs w:val="22"/>
          <w:lang w:val="es-MX" w:eastAsia="es-MX"/>
        </w:rPr>
        <w:t xml:space="preserve">C. </w:t>
      </w:r>
      <w:r w:rsidRPr="008B5E20">
        <w:rPr>
          <w:rFonts w:ascii="Arial" w:hAnsi="Arial" w:cs="Arial"/>
          <w:bCs/>
          <w:sz w:val="22"/>
          <w:szCs w:val="22"/>
          <w:lang w:val="es-MX" w:eastAsia="es-MX"/>
        </w:rPr>
        <w:t>Armando Pinedo Martínez, presidente</w:t>
      </w:r>
      <w:r>
        <w:rPr>
          <w:rFonts w:ascii="Arial" w:hAnsi="Arial" w:cs="Arial"/>
          <w:bCs/>
          <w:sz w:val="22"/>
          <w:szCs w:val="22"/>
          <w:lang w:val="es-MX" w:eastAsia="es-MX"/>
        </w:rPr>
        <w:t>; y el Ing. Javier Vázquez Granados, director de Obra Pública, ponen a consideración del pleno que el recurso del FAIS 2018 se</w:t>
      </w:r>
      <w:r w:rsidR="001A68C2">
        <w:rPr>
          <w:rFonts w:ascii="Arial" w:hAnsi="Arial" w:cs="Arial"/>
          <w:bCs/>
          <w:sz w:val="22"/>
          <w:szCs w:val="22"/>
          <w:lang w:val="es-MX" w:eastAsia="es-MX"/>
        </w:rPr>
        <w:t>a</w:t>
      </w:r>
      <w:r>
        <w:rPr>
          <w:rFonts w:ascii="Arial" w:hAnsi="Arial" w:cs="Arial"/>
          <w:bCs/>
          <w:sz w:val="22"/>
          <w:szCs w:val="22"/>
          <w:lang w:val="es-MX" w:eastAsia="es-MX"/>
        </w:rPr>
        <w:t xml:space="preserve"> ejecutado en las siguientes obras:</w:t>
      </w:r>
    </w:p>
    <w:tbl>
      <w:tblPr>
        <w:tblStyle w:val="Tablaconcuadrcula"/>
        <w:tblW w:w="0" w:type="auto"/>
        <w:tblInd w:w="1080" w:type="dxa"/>
        <w:tblLook w:val="04A0" w:firstRow="1" w:lastRow="0" w:firstColumn="1" w:lastColumn="0" w:noHBand="0" w:noVBand="1"/>
      </w:tblPr>
      <w:tblGrid>
        <w:gridCol w:w="3897"/>
        <w:gridCol w:w="3851"/>
      </w:tblGrid>
      <w:tr w:rsidR="008B5E20" w:rsidTr="008B5E20">
        <w:tc>
          <w:tcPr>
            <w:tcW w:w="4414" w:type="dxa"/>
          </w:tcPr>
          <w:p w:rsidR="008B5E20" w:rsidRPr="008B5E20" w:rsidRDefault="008B5E20" w:rsidP="008B5E20">
            <w:pPr>
              <w:pStyle w:val="Prrafodelista"/>
              <w:tabs>
                <w:tab w:val="left" w:pos="2925"/>
              </w:tabs>
              <w:ind w:left="0"/>
              <w:jc w:val="center"/>
              <w:rPr>
                <w:rFonts w:ascii="Arial" w:hAnsi="Arial" w:cs="Arial"/>
                <w:bCs/>
                <w:sz w:val="16"/>
                <w:szCs w:val="16"/>
                <w:lang w:val="es-MX" w:eastAsia="es-MX"/>
              </w:rPr>
            </w:pPr>
            <w:r w:rsidRPr="008B5E20">
              <w:rPr>
                <w:rFonts w:ascii="Arial" w:hAnsi="Arial" w:cs="Arial"/>
                <w:bCs/>
                <w:sz w:val="16"/>
                <w:szCs w:val="16"/>
                <w:lang w:val="es-MX" w:eastAsia="es-MX"/>
              </w:rPr>
              <w:t>Obra propuesta</w:t>
            </w:r>
          </w:p>
        </w:tc>
        <w:tc>
          <w:tcPr>
            <w:tcW w:w="4414" w:type="dxa"/>
          </w:tcPr>
          <w:p w:rsidR="008B5E20" w:rsidRPr="008B5E20" w:rsidRDefault="008B5E20" w:rsidP="008B5E20">
            <w:pPr>
              <w:pStyle w:val="Prrafodelista"/>
              <w:tabs>
                <w:tab w:val="left" w:pos="2925"/>
              </w:tabs>
              <w:ind w:left="0"/>
              <w:jc w:val="center"/>
              <w:rPr>
                <w:rFonts w:ascii="Arial" w:hAnsi="Arial" w:cs="Arial"/>
                <w:bCs/>
                <w:sz w:val="16"/>
                <w:szCs w:val="16"/>
                <w:lang w:val="es-MX" w:eastAsia="es-MX"/>
              </w:rPr>
            </w:pPr>
            <w:r w:rsidRPr="008B5E20">
              <w:rPr>
                <w:rFonts w:ascii="Arial" w:hAnsi="Arial" w:cs="Arial"/>
                <w:bCs/>
                <w:sz w:val="16"/>
                <w:szCs w:val="16"/>
                <w:lang w:val="es-MX" w:eastAsia="es-MX"/>
              </w:rPr>
              <w:t>Costo</w:t>
            </w:r>
          </w:p>
        </w:tc>
      </w:tr>
      <w:tr w:rsidR="008B5E20" w:rsidTr="008B5E20">
        <w:tc>
          <w:tcPr>
            <w:tcW w:w="4414" w:type="dxa"/>
          </w:tcPr>
          <w:p w:rsidR="008B5E20" w:rsidRPr="008B5E20" w:rsidRDefault="008B5E20" w:rsidP="008B5E20">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lastRenderedPageBreak/>
              <w:t>Rehabilitación de red de drenaje en el ingreso al fraccionamiento las Golondrinas en la cabecera municipal.</w:t>
            </w:r>
          </w:p>
        </w:tc>
        <w:tc>
          <w:tcPr>
            <w:tcW w:w="4414" w:type="dxa"/>
          </w:tcPr>
          <w:p w:rsidR="008B5E20" w:rsidRPr="008B5E20" w:rsidRDefault="008B5E20" w:rsidP="008B5E20">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$ 77,962.93 (setenta y siete mil novecientos sesenta y dos pesos 93/100 M.N.)</w:t>
            </w:r>
          </w:p>
        </w:tc>
      </w:tr>
      <w:tr w:rsidR="008B5E20" w:rsidTr="008B5E20">
        <w:tc>
          <w:tcPr>
            <w:tcW w:w="4414" w:type="dxa"/>
          </w:tcPr>
          <w:p w:rsidR="008B5E20" w:rsidRDefault="008B5E20" w:rsidP="008B5E20">
            <w:pPr>
              <w:pStyle w:val="Prrafodelista"/>
              <w:tabs>
                <w:tab w:val="left" w:pos="2925"/>
              </w:tabs>
              <w:ind w:left="0"/>
              <w:jc w:val="both"/>
              <w:rPr>
                <w:rFonts w:ascii="Arial" w:hAnsi="Arial" w:cs="Arial"/>
                <w:bCs/>
                <w:sz w:val="16"/>
                <w:szCs w:val="16"/>
                <w:lang w:val="es-MX" w:eastAsia="es-MX"/>
              </w:rPr>
            </w:pPr>
            <w:r w:rsidRPr="008B5E20">
              <w:rPr>
                <w:rFonts w:ascii="Arial" w:hAnsi="Arial" w:cs="Arial"/>
                <w:bCs/>
                <w:sz w:val="16"/>
                <w:szCs w:val="16"/>
                <w:lang w:val="es-MX" w:eastAsia="es-MX"/>
              </w:rPr>
              <w:t xml:space="preserve">Rehabilitación de red de </w:t>
            </w:r>
            <w:r>
              <w:rPr>
                <w:rFonts w:ascii="Arial" w:hAnsi="Arial" w:cs="Arial"/>
                <w:bCs/>
                <w:sz w:val="16"/>
                <w:szCs w:val="16"/>
                <w:lang w:val="es-MX" w:eastAsia="es-MX"/>
              </w:rPr>
              <w:t>agua potable</w:t>
            </w:r>
            <w:r w:rsidRPr="008B5E20">
              <w:rPr>
                <w:rFonts w:ascii="Arial" w:hAnsi="Arial" w:cs="Arial"/>
                <w:bCs/>
                <w:sz w:val="16"/>
                <w:szCs w:val="16"/>
                <w:lang w:val="es-MX" w:eastAsia="es-MX"/>
              </w:rPr>
              <w:t xml:space="preserve"> en el ingreso al fraccionamiento las Golondrinas en la cabecera municipal.</w:t>
            </w:r>
          </w:p>
        </w:tc>
        <w:tc>
          <w:tcPr>
            <w:tcW w:w="4414" w:type="dxa"/>
          </w:tcPr>
          <w:p w:rsidR="008B5E20" w:rsidRDefault="000708C8" w:rsidP="008B5E20">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 xml:space="preserve">$ </w:t>
            </w:r>
            <w:r w:rsidR="008B5E20">
              <w:rPr>
                <w:rFonts w:ascii="Arial" w:hAnsi="Arial" w:cs="Arial"/>
                <w:bCs/>
                <w:sz w:val="16"/>
                <w:szCs w:val="16"/>
                <w:lang w:val="es-MX" w:eastAsia="es-MX"/>
              </w:rPr>
              <w:t>207,773.48 (doscientos siete mil setecientos setenta y tres pesos 48/100 M.N.)</w:t>
            </w:r>
          </w:p>
        </w:tc>
      </w:tr>
      <w:tr w:rsidR="000708C8" w:rsidTr="008B5E20">
        <w:tc>
          <w:tcPr>
            <w:tcW w:w="4414" w:type="dxa"/>
          </w:tcPr>
          <w:p w:rsidR="000708C8" w:rsidRPr="008B5E20" w:rsidRDefault="00436C77" w:rsidP="008B5E20">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Reubicación</w:t>
            </w:r>
            <w:r w:rsidR="000708C8">
              <w:rPr>
                <w:rFonts w:ascii="Arial" w:hAnsi="Arial" w:cs="Arial"/>
                <w:bCs/>
                <w:sz w:val="16"/>
                <w:szCs w:val="16"/>
                <w:lang w:val="es-MX" w:eastAsia="es-MX"/>
              </w:rPr>
              <w:t xml:space="preserve"> de tanque </w:t>
            </w:r>
            <w:r>
              <w:rPr>
                <w:rFonts w:ascii="Arial" w:hAnsi="Arial" w:cs="Arial"/>
                <w:bCs/>
                <w:sz w:val="16"/>
                <w:szCs w:val="16"/>
                <w:lang w:val="es-MX" w:eastAsia="es-MX"/>
              </w:rPr>
              <w:t>e</w:t>
            </w:r>
            <w:r w:rsidR="000708C8">
              <w:rPr>
                <w:rFonts w:ascii="Arial" w:hAnsi="Arial" w:cs="Arial"/>
                <w:bCs/>
                <w:sz w:val="16"/>
                <w:szCs w:val="16"/>
                <w:lang w:val="es-MX" w:eastAsia="es-MX"/>
              </w:rPr>
              <w:t>levado</w:t>
            </w:r>
            <w:r>
              <w:rPr>
                <w:rFonts w:ascii="Arial" w:hAnsi="Arial" w:cs="Arial"/>
                <w:bCs/>
                <w:sz w:val="16"/>
                <w:szCs w:val="16"/>
                <w:lang w:val="es-MX" w:eastAsia="es-MX"/>
              </w:rPr>
              <w:t xml:space="preserve"> para sistema de agua potable del fraccionamiento las golondrinas.</w:t>
            </w:r>
          </w:p>
        </w:tc>
        <w:tc>
          <w:tcPr>
            <w:tcW w:w="4414" w:type="dxa"/>
          </w:tcPr>
          <w:p w:rsidR="000708C8" w:rsidRDefault="00436C77" w:rsidP="008B5E20">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$ 343,840.00 (trescientos cuarenta y tres mil ochocientos cuarenta pesos 00/100 M.N.)</w:t>
            </w:r>
          </w:p>
        </w:tc>
      </w:tr>
      <w:tr w:rsidR="008B5E20" w:rsidTr="008B5E20">
        <w:tc>
          <w:tcPr>
            <w:tcW w:w="4414" w:type="dxa"/>
          </w:tcPr>
          <w:p w:rsidR="008B5E20" w:rsidRPr="008B5E20" w:rsidRDefault="000708C8" w:rsidP="008B5E20">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Suministro e instalación de equipo de bombeo en sistema de agua potable de la localidad Mesa de Flores</w:t>
            </w:r>
          </w:p>
        </w:tc>
        <w:tc>
          <w:tcPr>
            <w:tcW w:w="4414" w:type="dxa"/>
          </w:tcPr>
          <w:p w:rsidR="008B5E20" w:rsidRDefault="000708C8" w:rsidP="008B5E20">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$ 519,624.32 (quinientos diecinueve mil seiscientos veinticuatro pesos 32/100 M.N.)</w:t>
            </w:r>
          </w:p>
        </w:tc>
      </w:tr>
      <w:tr w:rsidR="000708C8" w:rsidTr="008B5E20">
        <w:tc>
          <w:tcPr>
            <w:tcW w:w="4414" w:type="dxa"/>
          </w:tcPr>
          <w:p w:rsidR="000708C8" w:rsidRDefault="00436C77" w:rsidP="008B5E20">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Construcción de tanque elevado de agua potable en la localidad Mesa de Flores.</w:t>
            </w:r>
          </w:p>
        </w:tc>
        <w:tc>
          <w:tcPr>
            <w:tcW w:w="4414" w:type="dxa"/>
          </w:tcPr>
          <w:p w:rsidR="000708C8" w:rsidRDefault="00436C77" w:rsidP="008B5E20">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$ 595,296.00 (quinientos noventa y cinco mil doscientos noventa y seis pesos 00/100 M.N.)</w:t>
            </w:r>
          </w:p>
        </w:tc>
      </w:tr>
      <w:tr w:rsidR="00436C77" w:rsidTr="008B5E20">
        <w:tc>
          <w:tcPr>
            <w:tcW w:w="4414" w:type="dxa"/>
          </w:tcPr>
          <w:p w:rsidR="00436C77" w:rsidRDefault="00A91C78" w:rsidP="008B5E20">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Aportación municipal para cuarta etapa de pavimentación en calle Divina Providencia en Lomas de la Cruz</w:t>
            </w:r>
          </w:p>
        </w:tc>
        <w:tc>
          <w:tcPr>
            <w:tcW w:w="4414" w:type="dxa"/>
          </w:tcPr>
          <w:p w:rsidR="00436C77" w:rsidRDefault="00A91C78" w:rsidP="008B5E20">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$ 57,750.00 (cincuenta y siete mil setecientos cincuenta 00/100 M.N.)</w:t>
            </w:r>
          </w:p>
        </w:tc>
      </w:tr>
      <w:tr w:rsidR="00A91C78" w:rsidTr="008B5E20">
        <w:tc>
          <w:tcPr>
            <w:tcW w:w="4414" w:type="dxa"/>
          </w:tcPr>
          <w:p w:rsidR="00A91C78" w:rsidRDefault="00CD308B" w:rsidP="008B5E20">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Rehabilitación</w:t>
            </w:r>
            <w:r w:rsidR="00A91C78">
              <w:rPr>
                <w:rFonts w:ascii="Arial" w:hAnsi="Arial" w:cs="Arial"/>
                <w:bCs/>
                <w:sz w:val="16"/>
                <w:szCs w:val="16"/>
                <w:lang w:val="es-MX" w:eastAsia="es-MX"/>
              </w:rPr>
              <w:t xml:space="preserve"> de red de conducción del sistema de agua</w:t>
            </w:r>
            <w:r>
              <w:rPr>
                <w:rFonts w:ascii="Arial" w:hAnsi="Arial" w:cs="Arial"/>
                <w:bCs/>
                <w:sz w:val="16"/>
                <w:szCs w:val="16"/>
                <w:lang w:val="es-MX" w:eastAsia="es-MX"/>
              </w:rPr>
              <w:t xml:space="preserve"> potable del Epazote</w:t>
            </w:r>
          </w:p>
        </w:tc>
        <w:tc>
          <w:tcPr>
            <w:tcW w:w="4414" w:type="dxa"/>
          </w:tcPr>
          <w:p w:rsidR="00A91C78" w:rsidRDefault="00CD308B" w:rsidP="008B5E20">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$ 75,000.00 (setenta y cinco mil pesos 00/100 M.N.)</w:t>
            </w:r>
          </w:p>
        </w:tc>
      </w:tr>
      <w:tr w:rsidR="00CD308B" w:rsidTr="008B5E20">
        <w:tc>
          <w:tcPr>
            <w:tcW w:w="4414" w:type="dxa"/>
          </w:tcPr>
          <w:p w:rsidR="00CD308B" w:rsidRDefault="00CD308B" w:rsidP="008B5E20">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Ampliación de red de agua potable en Canoas.</w:t>
            </w:r>
          </w:p>
        </w:tc>
        <w:tc>
          <w:tcPr>
            <w:tcW w:w="4414" w:type="dxa"/>
          </w:tcPr>
          <w:p w:rsidR="00CD308B" w:rsidRDefault="00CD308B" w:rsidP="008B5E20">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$ 79,817.82 (setenta y nueve mil ochocientos diecisiete pesos 82/100 M.N.)</w:t>
            </w:r>
          </w:p>
        </w:tc>
      </w:tr>
      <w:tr w:rsidR="00CD308B" w:rsidTr="008B5E20">
        <w:tc>
          <w:tcPr>
            <w:tcW w:w="4414" w:type="dxa"/>
          </w:tcPr>
          <w:p w:rsidR="00CD308B" w:rsidRDefault="00CD308B" w:rsidP="008B5E20">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Ampliación de red de drenaje en Canoas.</w:t>
            </w:r>
          </w:p>
        </w:tc>
        <w:tc>
          <w:tcPr>
            <w:tcW w:w="4414" w:type="dxa"/>
          </w:tcPr>
          <w:p w:rsidR="00CD308B" w:rsidRDefault="00CD308B" w:rsidP="008B5E20">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$ 100,242.19 (cien mil doscientos cuarenta y dos pesos 19/100 M.N.)</w:t>
            </w:r>
          </w:p>
        </w:tc>
      </w:tr>
      <w:tr w:rsidR="001A68C2" w:rsidTr="008B5E20">
        <w:tc>
          <w:tcPr>
            <w:tcW w:w="4414" w:type="dxa"/>
          </w:tcPr>
          <w:p w:rsidR="001A68C2" w:rsidRDefault="001A68C2" w:rsidP="001A68C2">
            <w:pPr>
              <w:pStyle w:val="Prrafodelista"/>
              <w:tabs>
                <w:tab w:val="left" w:pos="2925"/>
              </w:tabs>
              <w:ind w:left="0"/>
              <w:jc w:val="right"/>
              <w:rPr>
                <w:rFonts w:ascii="Arial" w:hAnsi="Arial" w:cs="Arial"/>
                <w:bCs/>
                <w:sz w:val="16"/>
                <w:szCs w:val="16"/>
                <w:lang w:val="es-MX" w:eastAsia="es-MX"/>
              </w:rPr>
            </w:pPr>
            <w:r>
              <w:rPr>
                <w:rFonts w:ascii="Arial" w:hAnsi="Arial" w:cs="Arial"/>
                <w:bCs/>
                <w:sz w:val="16"/>
                <w:szCs w:val="16"/>
                <w:lang w:val="es-MX" w:eastAsia="es-MX"/>
              </w:rPr>
              <w:t xml:space="preserve">Total de la </w:t>
            </w:r>
            <w:r w:rsidR="002A0A79">
              <w:rPr>
                <w:rFonts w:ascii="Arial" w:hAnsi="Arial" w:cs="Arial"/>
                <w:bCs/>
                <w:sz w:val="16"/>
                <w:szCs w:val="16"/>
                <w:lang w:val="es-MX" w:eastAsia="es-MX"/>
              </w:rPr>
              <w:t>Inversión</w:t>
            </w:r>
            <w:r>
              <w:rPr>
                <w:rFonts w:ascii="Arial" w:hAnsi="Arial" w:cs="Arial"/>
                <w:bCs/>
                <w:sz w:val="16"/>
                <w:szCs w:val="16"/>
                <w:lang w:val="es-MX" w:eastAsia="es-MX"/>
              </w:rPr>
              <w:t>:</w:t>
            </w:r>
          </w:p>
        </w:tc>
        <w:tc>
          <w:tcPr>
            <w:tcW w:w="4414" w:type="dxa"/>
          </w:tcPr>
          <w:p w:rsidR="001A68C2" w:rsidRDefault="002A0A79" w:rsidP="002A0A79">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$ 2</w:t>
            </w:r>
            <w:r w:rsidR="00452981">
              <w:rPr>
                <w:rFonts w:ascii="Arial" w:hAnsi="Arial" w:cs="Arial"/>
                <w:bCs/>
                <w:sz w:val="16"/>
                <w:szCs w:val="16"/>
                <w:lang w:val="es-MX" w:eastAsia="es-MX"/>
              </w:rPr>
              <w:t>, 057,306.74</w:t>
            </w:r>
            <w:r w:rsidR="001A68C2">
              <w:rPr>
                <w:rFonts w:ascii="Arial" w:hAnsi="Arial" w:cs="Arial"/>
                <w:bCs/>
                <w:sz w:val="16"/>
                <w:szCs w:val="16"/>
                <w:lang w:val="es-MX" w:eastAsia="es-MX"/>
              </w:rPr>
              <w:t xml:space="preserve"> (dos millones </w:t>
            </w:r>
            <w:r>
              <w:rPr>
                <w:rFonts w:ascii="Arial" w:hAnsi="Arial" w:cs="Arial"/>
                <w:bCs/>
                <w:sz w:val="16"/>
                <w:szCs w:val="16"/>
                <w:lang w:val="es-MX" w:eastAsia="es-MX"/>
              </w:rPr>
              <w:t>cincuenta y siete</w:t>
            </w:r>
            <w:r w:rsidR="001A68C2">
              <w:rPr>
                <w:rFonts w:ascii="Arial" w:hAnsi="Arial" w:cs="Arial"/>
                <w:bCs/>
                <w:sz w:val="16"/>
                <w:szCs w:val="16"/>
                <w:lang w:val="es-MX" w:eastAsia="es-MX"/>
              </w:rPr>
              <w:t xml:space="preserve"> mil trescientos seis pesos 74/100 M.N.)</w:t>
            </w:r>
          </w:p>
        </w:tc>
      </w:tr>
    </w:tbl>
    <w:p w:rsidR="008B5E20" w:rsidRDefault="001A68C2" w:rsidP="008B5E20">
      <w:pPr>
        <w:pStyle w:val="Prrafodelista"/>
        <w:tabs>
          <w:tab w:val="left" w:pos="2925"/>
        </w:tabs>
        <w:ind w:left="1080"/>
        <w:jc w:val="both"/>
        <w:rPr>
          <w:rFonts w:ascii="Arial" w:hAnsi="Arial" w:cs="Arial"/>
          <w:bCs/>
          <w:sz w:val="22"/>
          <w:szCs w:val="22"/>
          <w:lang w:val="es-MX" w:eastAsia="es-MX"/>
        </w:rPr>
      </w:pPr>
      <w:r>
        <w:rPr>
          <w:rFonts w:ascii="Arial" w:hAnsi="Arial" w:cs="Arial"/>
          <w:bCs/>
          <w:sz w:val="22"/>
          <w:szCs w:val="22"/>
          <w:lang w:val="es-MX" w:eastAsia="es-MX"/>
        </w:rPr>
        <w:t>Analizadas que fueron, se somete a votación y son todas aprobadas por unanimidad de los presentes.</w:t>
      </w:r>
    </w:p>
    <w:p w:rsidR="00A35B86" w:rsidRPr="00A35B86" w:rsidRDefault="00A35B86" w:rsidP="00A35B86">
      <w:pPr>
        <w:tabs>
          <w:tab w:val="left" w:pos="2925"/>
        </w:tabs>
        <w:jc w:val="both"/>
        <w:rPr>
          <w:rFonts w:ascii="Arial" w:hAnsi="Arial" w:cs="Arial"/>
          <w:b/>
          <w:bCs/>
          <w:sz w:val="22"/>
          <w:szCs w:val="22"/>
          <w:lang w:val="es-MX" w:eastAsia="es-MX"/>
        </w:rPr>
      </w:pPr>
    </w:p>
    <w:p w:rsidR="00A35B86" w:rsidRDefault="00A35B86" w:rsidP="00A35B86">
      <w:pPr>
        <w:pStyle w:val="Prrafodelista"/>
        <w:numPr>
          <w:ilvl w:val="0"/>
          <w:numId w:val="2"/>
        </w:numPr>
        <w:tabs>
          <w:tab w:val="left" w:pos="2925"/>
        </w:tabs>
        <w:jc w:val="both"/>
        <w:rPr>
          <w:rFonts w:ascii="Arial" w:hAnsi="Arial" w:cs="Arial"/>
          <w:b/>
          <w:bCs/>
          <w:sz w:val="22"/>
          <w:szCs w:val="22"/>
          <w:lang w:val="es-MX" w:eastAsia="es-MX"/>
        </w:rPr>
      </w:pPr>
      <w:r w:rsidRPr="00A35B86">
        <w:rPr>
          <w:rFonts w:ascii="Arial" w:hAnsi="Arial" w:cs="Arial"/>
          <w:b/>
          <w:bCs/>
          <w:sz w:val="22"/>
          <w:szCs w:val="22"/>
          <w:lang w:val="es-MX" w:eastAsia="es-MX"/>
        </w:rPr>
        <w:t>Solicitud para la adquisición de Máquina Excavadora de cadena 320 BL, marca Caterpillar.</w:t>
      </w:r>
    </w:p>
    <w:p w:rsidR="00452981" w:rsidRPr="00452981" w:rsidRDefault="00452981" w:rsidP="00452981">
      <w:pPr>
        <w:pStyle w:val="Prrafodelista"/>
        <w:tabs>
          <w:tab w:val="left" w:pos="2925"/>
        </w:tabs>
        <w:ind w:left="1080"/>
        <w:jc w:val="both"/>
        <w:rPr>
          <w:rFonts w:ascii="Arial" w:hAnsi="Arial" w:cs="Arial"/>
          <w:bCs/>
          <w:sz w:val="22"/>
          <w:szCs w:val="22"/>
          <w:lang w:val="es-MX" w:eastAsia="es-MX"/>
        </w:rPr>
      </w:pPr>
      <w:r w:rsidRPr="00452981">
        <w:rPr>
          <w:rFonts w:ascii="Arial" w:hAnsi="Arial" w:cs="Arial"/>
          <w:bCs/>
          <w:sz w:val="22"/>
          <w:szCs w:val="22"/>
          <w:lang w:val="es-MX" w:eastAsia="es-MX"/>
        </w:rPr>
        <w:t>El C. Armando Pinedo Martínez, presidente</w:t>
      </w:r>
      <w:r>
        <w:rPr>
          <w:rFonts w:ascii="Arial" w:hAnsi="Arial" w:cs="Arial"/>
          <w:bCs/>
          <w:sz w:val="22"/>
          <w:szCs w:val="22"/>
          <w:lang w:val="es-MX" w:eastAsia="es-MX"/>
        </w:rPr>
        <w:t xml:space="preserve">, manifiesta y pone a consideración del pleno, la necesidad de adquirir o comprar la Máquina excavadora de cadena 320 BL, marca Caterpillar;  ya que con esta máquina por ser de cadena se pueden trabajar los residuos sólidos en el vertedero municipal, ya que las retroexcavadoras por ser de llantas se ponchan fácilmente; además la Excavadora 320 es muy funcional para el desazolve de bordos y extracción material pétreo; aunado a lo anterior, el costo de compra es de $ 650,000.00 (seiscientos cincuenta mil pesos 00/100 M.N.) lo que significativamente está por debajo de la media comercial, lo que representa una oportunidad muy buena a bajo costo. Analizada que es la solicitud, se somete a votación y es aprobado por unanimidad de los presentes y autorizada la erogación económica de </w:t>
      </w:r>
      <w:r w:rsidRPr="00452981">
        <w:rPr>
          <w:rFonts w:ascii="Arial" w:hAnsi="Arial" w:cs="Arial"/>
          <w:bCs/>
          <w:sz w:val="22"/>
          <w:szCs w:val="22"/>
          <w:lang w:val="es-MX" w:eastAsia="es-MX"/>
        </w:rPr>
        <w:t>$ 650,000.00 (seiscientos cincuenta mil pesos 00/100 M.N.)</w:t>
      </w:r>
      <w:r>
        <w:rPr>
          <w:rFonts w:ascii="Arial" w:hAnsi="Arial" w:cs="Arial"/>
          <w:bCs/>
          <w:sz w:val="22"/>
          <w:szCs w:val="22"/>
          <w:lang w:val="es-MX" w:eastAsia="es-MX"/>
        </w:rPr>
        <w:t>.</w:t>
      </w:r>
    </w:p>
    <w:p w:rsidR="00A35B86" w:rsidRDefault="00A35B86" w:rsidP="00A35B86">
      <w:pPr>
        <w:tabs>
          <w:tab w:val="left" w:pos="2925"/>
        </w:tabs>
        <w:jc w:val="both"/>
        <w:rPr>
          <w:rFonts w:ascii="Arial" w:hAnsi="Arial" w:cs="Arial"/>
          <w:b/>
          <w:bCs/>
          <w:sz w:val="22"/>
          <w:szCs w:val="22"/>
          <w:lang w:val="es-MX" w:eastAsia="es-MX"/>
        </w:rPr>
      </w:pPr>
    </w:p>
    <w:p w:rsidR="00A35B86" w:rsidRPr="00A35B86" w:rsidRDefault="00A35B86" w:rsidP="00A35B86">
      <w:pPr>
        <w:tabs>
          <w:tab w:val="left" w:pos="2925"/>
        </w:tabs>
        <w:jc w:val="both"/>
        <w:rPr>
          <w:rFonts w:ascii="Arial" w:hAnsi="Arial" w:cs="Arial"/>
          <w:b/>
          <w:bCs/>
          <w:sz w:val="22"/>
          <w:szCs w:val="22"/>
          <w:lang w:val="es-MX" w:eastAsia="es-MX"/>
        </w:rPr>
      </w:pPr>
    </w:p>
    <w:p w:rsidR="00A35B86" w:rsidRDefault="00A35B86" w:rsidP="00A35B86">
      <w:pPr>
        <w:pStyle w:val="Prrafodelista"/>
        <w:numPr>
          <w:ilvl w:val="0"/>
          <w:numId w:val="2"/>
        </w:numPr>
        <w:tabs>
          <w:tab w:val="left" w:pos="2925"/>
        </w:tabs>
        <w:jc w:val="both"/>
        <w:rPr>
          <w:rFonts w:ascii="Arial" w:hAnsi="Arial" w:cs="Arial"/>
          <w:b/>
          <w:bCs/>
          <w:sz w:val="22"/>
          <w:szCs w:val="22"/>
          <w:lang w:val="es-MX" w:eastAsia="es-MX"/>
        </w:rPr>
      </w:pPr>
      <w:r w:rsidRPr="00A35B86">
        <w:rPr>
          <w:rFonts w:ascii="Arial" w:hAnsi="Arial" w:cs="Arial"/>
          <w:b/>
          <w:bCs/>
          <w:sz w:val="22"/>
          <w:szCs w:val="22"/>
          <w:lang w:val="es-MX" w:eastAsia="es-MX"/>
        </w:rPr>
        <w:t>Solicitud de Autorización para celebrar y suscribir el Convenio de Colaboración para el Fortalecimiento de Acciones en la Atención de Urgencias y Traslado de Pacientes, con el Organismo Público Descentralizado Servicios de Salud Jalisco.</w:t>
      </w:r>
    </w:p>
    <w:p w:rsidR="00C64918" w:rsidRDefault="00C64918" w:rsidP="00C64918">
      <w:pPr>
        <w:pStyle w:val="Prrafodelista"/>
        <w:tabs>
          <w:tab w:val="left" w:pos="2925"/>
        </w:tabs>
        <w:ind w:left="1080"/>
        <w:jc w:val="both"/>
        <w:rPr>
          <w:rFonts w:ascii="Arial" w:hAnsi="Arial" w:cs="Arial"/>
          <w:bCs/>
          <w:sz w:val="22"/>
          <w:szCs w:val="22"/>
          <w:lang w:val="es-MX" w:eastAsia="es-MX"/>
        </w:rPr>
      </w:pPr>
      <w:r w:rsidRPr="00C64918">
        <w:rPr>
          <w:rFonts w:ascii="Arial" w:hAnsi="Arial" w:cs="Arial"/>
          <w:bCs/>
          <w:sz w:val="22"/>
          <w:szCs w:val="22"/>
          <w:lang w:val="es-MX" w:eastAsia="es-MX"/>
        </w:rPr>
        <w:t xml:space="preserve">El </w:t>
      </w:r>
      <w:r>
        <w:rPr>
          <w:rFonts w:ascii="Arial" w:hAnsi="Arial" w:cs="Arial"/>
          <w:bCs/>
          <w:sz w:val="22"/>
          <w:szCs w:val="22"/>
          <w:lang w:val="es-MX" w:eastAsia="es-MX"/>
        </w:rPr>
        <w:t>I.Q. Víctor Álvarez de la Torre</w:t>
      </w:r>
      <w:r w:rsidRPr="00C64918">
        <w:rPr>
          <w:rFonts w:ascii="Arial" w:hAnsi="Arial" w:cs="Arial"/>
          <w:bCs/>
          <w:sz w:val="22"/>
          <w:szCs w:val="22"/>
          <w:lang w:val="es-MX" w:eastAsia="es-MX"/>
        </w:rPr>
        <w:t xml:space="preserve">, </w:t>
      </w:r>
      <w:r>
        <w:rPr>
          <w:rFonts w:ascii="Arial" w:hAnsi="Arial" w:cs="Arial"/>
          <w:bCs/>
          <w:sz w:val="22"/>
          <w:szCs w:val="22"/>
          <w:lang w:val="es-MX" w:eastAsia="es-MX"/>
        </w:rPr>
        <w:t>secretario</w:t>
      </w:r>
      <w:r w:rsidRPr="00C64918">
        <w:rPr>
          <w:rFonts w:ascii="Arial" w:hAnsi="Arial" w:cs="Arial"/>
          <w:bCs/>
          <w:sz w:val="22"/>
          <w:szCs w:val="22"/>
          <w:lang w:val="es-MX" w:eastAsia="es-MX"/>
        </w:rPr>
        <w:t>,</w:t>
      </w:r>
      <w:r>
        <w:rPr>
          <w:rFonts w:ascii="Arial" w:hAnsi="Arial" w:cs="Arial"/>
          <w:bCs/>
          <w:sz w:val="22"/>
          <w:szCs w:val="22"/>
          <w:lang w:val="es-MX" w:eastAsia="es-MX"/>
        </w:rPr>
        <w:t xml:space="preserve"> expone que por normativa se debe renovar el convenio con </w:t>
      </w:r>
      <w:r w:rsidR="004C212E">
        <w:rPr>
          <w:rFonts w:ascii="Arial" w:hAnsi="Arial" w:cs="Arial"/>
          <w:bCs/>
          <w:sz w:val="22"/>
          <w:szCs w:val="22"/>
          <w:lang w:val="es-MX" w:eastAsia="es-MX"/>
        </w:rPr>
        <w:t xml:space="preserve">el Organismo </w:t>
      </w:r>
      <w:r w:rsidR="004C212E" w:rsidRPr="004C212E">
        <w:rPr>
          <w:rFonts w:ascii="Arial" w:hAnsi="Arial" w:cs="Arial"/>
          <w:bCs/>
          <w:sz w:val="22"/>
          <w:szCs w:val="22"/>
          <w:lang w:val="es-MX" w:eastAsia="es-MX"/>
        </w:rPr>
        <w:t>Público Descentrali</w:t>
      </w:r>
      <w:r w:rsidR="004C212E">
        <w:rPr>
          <w:rFonts w:ascii="Arial" w:hAnsi="Arial" w:cs="Arial"/>
          <w:bCs/>
          <w:sz w:val="22"/>
          <w:szCs w:val="22"/>
          <w:lang w:val="es-MX" w:eastAsia="es-MX"/>
        </w:rPr>
        <w:t>zado Servicios de Salud Jalisco; para con ello garantizar el óptimo</w:t>
      </w:r>
      <w:r w:rsidR="001C5CF8">
        <w:rPr>
          <w:rFonts w:ascii="Arial" w:hAnsi="Arial" w:cs="Arial"/>
          <w:bCs/>
          <w:sz w:val="22"/>
          <w:szCs w:val="22"/>
          <w:lang w:val="es-MX" w:eastAsia="es-MX"/>
        </w:rPr>
        <w:t xml:space="preserve"> servicio,</w:t>
      </w:r>
      <w:r w:rsidR="004C212E">
        <w:rPr>
          <w:rFonts w:ascii="Arial" w:hAnsi="Arial" w:cs="Arial"/>
          <w:bCs/>
          <w:sz w:val="22"/>
          <w:szCs w:val="22"/>
          <w:lang w:val="es-MX" w:eastAsia="es-MX"/>
        </w:rPr>
        <w:t xml:space="preserve"> uso</w:t>
      </w:r>
      <w:r w:rsidR="001C5CF8">
        <w:rPr>
          <w:rFonts w:ascii="Arial" w:hAnsi="Arial" w:cs="Arial"/>
          <w:bCs/>
          <w:sz w:val="22"/>
          <w:szCs w:val="22"/>
          <w:lang w:val="es-MX" w:eastAsia="es-MX"/>
        </w:rPr>
        <w:t xml:space="preserve"> y mantenimiento</w:t>
      </w:r>
      <w:r w:rsidR="004C212E">
        <w:rPr>
          <w:rFonts w:ascii="Arial" w:hAnsi="Arial" w:cs="Arial"/>
          <w:bCs/>
          <w:sz w:val="22"/>
          <w:szCs w:val="22"/>
          <w:lang w:val="es-MX" w:eastAsia="es-MX"/>
        </w:rPr>
        <w:t xml:space="preserve"> de las ambulancias.</w:t>
      </w:r>
      <w:r w:rsidR="001C5CF8">
        <w:rPr>
          <w:rFonts w:ascii="Arial" w:hAnsi="Arial" w:cs="Arial"/>
          <w:bCs/>
          <w:sz w:val="22"/>
          <w:szCs w:val="22"/>
          <w:lang w:val="es-MX" w:eastAsia="es-MX"/>
        </w:rPr>
        <w:t xml:space="preserve"> Analizada que es la solicitud, se somete a votación y es aprobado por unanimidad, autorizando que el presidente municipal, Secretario General, Sindico y encargado de la hacienda municipal suscriban el convenio correspondiente.</w:t>
      </w:r>
    </w:p>
    <w:p w:rsidR="001C5CF8" w:rsidRPr="00C64918" w:rsidRDefault="001C5CF8" w:rsidP="00C64918">
      <w:pPr>
        <w:pStyle w:val="Prrafodelista"/>
        <w:tabs>
          <w:tab w:val="left" w:pos="2925"/>
        </w:tabs>
        <w:ind w:left="1080"/>
        <w:jc w:val="both"/>
        <w:rPr>
          <w:rFonts w:ascii="Arial" w:hAnsi="Arial" w:cs="Arial"/>
          <w:bCs/>
          <w:sz w:val="22"/>
          <w:szCs w:val="22"/>
          <w:lang w:val="es-MX" w:eastAsia="es-MX"/>
        </w:rPr>
      </w:pPr>
    </w:p>
    <w:p w:rsidR="00A35B86" w:rsidRDefault="00A35B86" w:rsidP="00A35B86">
      <w:pPr>
        <w:pStyle w:val="Prrafodelista"/>
        <w:numPr>
          <w:ilvl w:val="0"/>
          <w:numId w:val="2"/>
        </w:numPr>
        <w:tabs>
          <w:tab w:val="left" w:pos="2925"/>
        </w:tabs>
        <w:jc w:val="both"/>
        <w:rPr>
          <w:rFonts w:ascii="Arial" w:hAnsi="Arial" w:cs="Arial"/>
          <w:b/>
          <w:bCs/>
          <w:sz w:val="22"/>
          <w:szCs w:val="22"/>
          <w:lang w:val="es-MX" w:eastAsia="es-MX"/>
        </w:rPr>
      </w:pPr>
      <w:r w:rsidRPr="00A35B86">
        <w:rPr>
          <w:rFonts w:ascii="Arial" w:hAnsi="Arial" w:cs="Arial"/>
          <w:b/>
          <w:bCs/>
          <w:sz w:val="22"/>
          <w:szCs w:val="22"/>
          <w:lang w:val="es-MX" w:eastAsia="es-MX"/>
        </w:rPr>
        <w:t>Creación del Órgano Interno de Control.</w:t>
      </w:r>
    </w:p>
    <w:p w:rsidR="00891883" w:rsidRPr="00891883" w:rsidRDefault="00891883" w:rsidP="00891883">
      <w:pPr>
        <w:pStyle w:val="Prrafodelista"/>
        <w:tabs>
          <w:tab w:val="left" w:pos="2925"/>
        </w:tabs>
        <w:ind w:left="1080"/>
        <w:jc w:val="both"/>
        <w:rPr>
          <w:rFonts w:ascii="Arial" w:hAnsi="Arial" w:cs="Arial"/>
          <w:bCs/>
          <w:sz w:val="22"/>
          <w:szCs w:val="22"/>
          <w:lang w:val="es-MX" w:eastAsia="es-MX"/>
        </w:rPr>
      </w:pPr>
      <w:r>
        <w:rPr>
          <w:rFonts w:ascii="Arial" w:hAnsi="Arial" w:cs="Arial"/>
          <w:bCs/>
          <w:sz w:val="22"/>
          <w:szCs w:val="22"/>
          <w:lang w:val="es-MX" w:eastAsia="es-MX"/>
        </w:rPr>
        <w:t xml:space="preserve">El C.P.A. Carlos Márquez Ávila, encargado de la hacienda municipal, expone que </w:t>
      </w:r>
      <w:r w:rsidR="00A94DF3">
        <w:rPr>
          <w:rFonts w:ascii="Arial" w:hAnsi="Arial" w:cs="Arial"/>
          <w:bCs/>
          <w:sz w:val="22"/>
          <w:szCs w:val="22"/>
          <w:lang w:val="es-MX" w:eastAsia="es-MX"/>
        </w:rPr>
        <w:t>de acuerdo al decreto 26435/LXI/17 que abroga la Ley de Responsabilidades para los servidores públicos del Estado de Jalisco y crea la Ley de Responsabilidades Políticas y Administrativas del Estado de Jali</w:t>
      </w:r>
      <w:r w:rsidR="00E067C5">
        <w:rPr>
          <w:rFonts w:ascii="Arial" w:hAnsi="Arial" w:cs="Arial"/>
          <w:bCs/>
          <w:sz w:val="22"/>
          <w:szCs w:val="22"/>
          <w:lang w:val="es-MX" w:eastAsia="es-MX"/>
        </w:rPr>
        <w:t>s</w:t>
      </w:r>
      <w:r w:rsidR="00A94DF3">
        <w:rPr>
          <w:rFonts w:ascii="Arial" w:hAnsi="Arial" w:cs="Arial"/>
          <w:bCs/>
          <w:sz w:val="22"/>
          <w:szCs w:val="22"/>
          <w:lang w:val="es-MX" w:eastAsia="es-MX"/>
        </w:rPr>
        <w:t xml:space="preserve">co; en su Título Tercero “Responsabilidad Administrativa” Articulo 50, menciona que </w:t>
      </w:r>
      <w:r>
        <w:rPr>
          <w:rFonts w:ascii="Arial" w:hAnsi="Arial" w:cs="Arial"/>
          <w:bCs/>
          <w:sz w:val="22"/>
          <w:szCs w:val="22"/>
          <w:lang w:val="es-MX" w:eastAsia="es-MX"/>
        </w:rPr>
        <w:t>se debe contar con el Órgano Interno de Control</w:t>
      </w:r>
      <w:r w:rsidR="00A94DF3">
        <w:rPr>
          <w:rFonts w:ascii="Arial" w:hAnsi="Arial" w:cs="Arial"/>
          <w:bCs/>
          <w:sz w:val="22"/>
          <w:szCs w:val="22"/>
          <w:lang w:val="es-MX" w:eastAsia="es-MX"/>
        </w:rPr>
        <w:t>.</w:t>
      </w:r>
      <w:r w:rsidR="00E067C5">
        <w:rPr>
          <w:rFonts w:ascii="Arial" w:hAnsi="Arial" w:cs="Arial"/>
          <w:bCs/>
          <w:sz w:val="22"/>
          <w:szCs w:val="22"/>
          <w:lang w:val="es-MX" w:eastAsia="es-MX"/>
        </w:rPr>
        <w:t xml:space="preserve"> Expuesta que es la necesidad al pleno, se le solicita autorización para crear El Órgano Interno de Control, una vez analizada la petición se somete a votación y es aprobada por unanimidad.</w:t>
      </w:r>
    </w:p>
    <w:p w:rsidR="00A35B86" w:rsidRDefault="00A35B86" w:rsidP="00A35B86">
      <w:pPr>
        <w:tabs>
          <w:tab w:val="left" w:pos="2925"/>
        </w:tabs>
        <w:jc w:val="both"/>
        <w:rPr>
          <w:rFonts w:ascii="Arial" w:hAnsi="Arial" w:cs="Arial"/>
          <w:b/>
          <w:bCs/>
          <w:sz w:val="22"/>
          <w:szCs w:val="22"/>
          <w:lang w:val="es-MX" w:eastAsia="es-MX"/>
        </w:rPr>
      </w:pPr>
    </w:p>
    <w:p w:rsidR="00A35B86" w:rsidRPr="00A35B86" w:rsidRDefault="00A35B86" w:rsidP="00A35B86">
      <w:pPr>
        <w:tabs>
          <w:tab w:val="left" w:pos="2925"/>
        </w:tabs>
        <w:jc w:val="both"/>
        <w:rPr>
          <w:rFonts w:ascii="Arial" w:hAnsi="Arial" w:cs="Arial"/>
          <w:b/>
          <w:bCs/>
          <w:sz w:val="22"/>
          <w:szCs w:val="22"/>
          <w:lang w:val="es-MX" w:eastAsia="es-MX"/>
        </w:rPr>
      </w:pPr>
    </w:p>
    <w:p w:rsidR="00A35B86" w:rsidRDefault="00A35B86" w:rsidP="00A35B86">
      <w:pPr>
        <w:pStyle w:val="Prrafodelista"/>
        <w:numPr>
          <w:ilvl w:val="0"/>
          <w:numId w:val="2"/>
        </w:numPr>
        <w:tabs>
          <w:tab w:val="left" w:pos="2925"/>
        </w:tabs>
        <w:jc w:val="both"/>
        <w:rPr>
          <w:rFonts w:ascii="Arial" w:hAnsi="Arial" w:cs="Arial"/>
          <w:b/>
          <w:bCs/>
          <w:sz w:val="22"/>
          <w:szCs w:val="22"/>
          <w:lang w:val="es-MX" w:eastAsia="es-MX"/>
        </w:rPr>
      </w:pPr>
      <w:r w:rsidRPr="00A35B86">
        <w:rPr>
          <w:rFonts w:ascii="Arial" w:hAnsi="Arial" w:cs="Arial"/>
          <w:b/>
          <w:bCs/>
          <w:sz w:val="22"/>
          <w:szCs w:val="22"/>
          <w:lang w:val="es-MX" w:eastAsia="es-MX"/>
        </w:rPr>
        <w:t>Nombrar al Contralor Municipal.</w:t>
      </w:r>
    </w:p>
    <w:p w:rsidR="007C6A5B" w:rsidRDefault="007C6A5B" w:rsidP="007C6A5B">
      <w:pPr>
        <w:pStyle w:val="Prrafodelista"/>
        <w:tabs>
          <w:tab w:val="left" w:pos="2925"/>
        </w:tabs>
        <w:ind w:left="1080"/>
        <w:jc w:val="both"/>
        <w:rPr>
          <w:rFonts w:ascii="Arial" w:hAnsi="Arial" w:cs="Arial"/>
          <w:bCs/>
          <w:sz w:val="22"/>
          <w:szCs w:val="22"/>
          <w:lang w:val="es-MX" w:eastAsia="es-MX"/>
        </w:rPr>
      </w:pPr>
      <w:r w:rsidRPr="007C6A5B">
        <w:rPr>
          <w:rFonts w:ascii="Arial" w:hAnsi="Arial" w:cs="Arial"/>
          <w:bCs/>
          <w:sz w:val="22"/>
          <w:szCs w:val="22"/>
          <w:lang w:val="es-MX" w:eastAsia="es-MX"/>
        </w:rPr>
        <w:t>El C. Armando Pinedo Martínez, presidente,</w:t>
      </w:r>
      <w:r>
        <w:rPr>
          <w:rFonts w:ascii="Arial" w:hAnsi="Arial" w:cs="Arial"/>
          <w:bCs/>
          <w:sz w:val="22"/>
          <w:szCs w:val="22"/>
          <w:lang w:val="es-MX" w:eastAsia="es-MX"/>
        </w:rPr>
        <w:t xml:space="preserve"> menciona que</w:t>
      </w:r>
      <w:r w:rsidR="003A76FC">
        <w:rPr>
          <w:rFonts w:ascii="Arial" w:hAnsi="Arial" w:cs="Arial"/>
          <w:bCs/>
          <w:sz w:val="22"/>
          <w:szCs w:val="22"/>
          <w:lang w:val="es-MX" w:eastAsia="es-MX"/>
        </w:rPr>
        <w:t xml:space="preserve"> una vez autorizado en el punto anterior la  creación del el Órgano Interno de Control, solicita al pleno la autorización para conformar la integración mediante el nombramiento de los titulares, esto en base a los artículos 50, 51, 52 y 53 todos de la </w:t>
      </w:r>
      <w:r w:rsidR="003A76FC" w:rsidRPr="003A76FC">
        <w:rPr>
          <w:rFonts w:ascii="Arial" w:hAnsi="Arial" w:cs="Arial"/>
          <w:bCs/>
          <w:sz w:val="22"/>
          <w:szCs w:val="22"/>
          <w:lang w:val="es-MX" w:eastAsia="es-MX"/>
        </w:rPr>
        <w:t>Ley de Responsabilidades Políticas y Administrativas del Estado de Jalisco</w:t>
      </w:r>
      <w:r w:rsidR="003A76FC">
        <w:rPr>
          <w:rFonts w:ascii="Arial" w:hAnsi="Arial" w:cs="Arial"/>
          <w:bCs/>
          <w:sz w:val="22"/>
          <w:szCs w:val="22"/>
          <w:lang w:val="es-MX" w:eastAsia="es-MX"/>
        </w:rPr>
        <w:t>; para tal efecto se propone se integre de la siguiente manera:</w:t>
      </w:r>
    </w:p>
    <w:p w:rsidR="00C76F68" w:rsidRDefault="00C76F68" w:rsidP="007C6A5B">
      <w:pPr>
        <w:pStyle w:val="Prrafodelista"/>
        <w:tabs>
          <w:tab w:val="left" w:pos="2925"/>
        </w:tabs>
        <w:ind w:left="1080"/>
        <w:jc w:val="both"/>
        <w:rPr>
          <w:rFonts w:ascii="Arial" w:hAnsi="Arial" w:cs="Arial"/>
          <w:bCs/>
          <w:sz w:val="22"/>
          <w:szCs w:val="22"/>
          <w:lang w:val="es-MX" w:eastAsia="es-MX"/>
        </w:rPr>
      </w:pPr>
    </w:p>
    <w:tbl>
      <w:tblPr>
        <w:tblStyle w:val="Tablaconcuadrcula"/>
        <w:tblW w:w="0" w:type="auto"/>
        <w:tblInd w:w="1080" w:type="dxa"/>
        <w:tblLook w:val="04A0" w:firstRow="1" w:lastRow="0" w:firstColumn="1" w:lastColumn="0" w:noHBand="0" w:noVBand="1"/>
      </w:tblPr>
      <w:tblGrid>
        <w:gridCol w:w="4444"/>
        <w:gridCol w:w="3304"/>
      </w:tblGrid>
      <w:tr w:rsidR="00C76F68" w:rsidTr="00C76F68">
        <w:tc>
          <w:tcPr>
            <w:tcW w:w="4444" w:type="dxa"/>
          </w:tcPr>
          <w:p w:rsidR="003A76FC" w:rsidRPr="00C76F68" w:rsidRDefault="003A76FC" w:rsidP="003A76FC">
            <w:pPr>
              <w:pStyle w:val="Prrafodelista"/>
              <w:tabs>
                <w:tab w:val="left" w:pos="2925"/>
              </w:tabs>
              <w:ind w:left="0"/>
              <w:jc w:val="center"/>
              <w:rPr>
                <w:rFonts w:ascii="Arial" w:hAnsi="Arial" w:cs="Arial"/>
                <w:bCs/>
                <w:sz w:val="18"/>
                <w:szCs w:val="18"/>
                <w:lang w:val="es-MX" w:eastAsia="es-MX"/>
              </w:rPr>
            </w:pPr>
            <w:r w:rsidRPr="00C76F68">
              <w:rPr>
                <w:rFonts w:ascii="Arial" w:hAnsi="Arial" w:cs="Arial"/>
                <w:bCs/>
                <w:sz w:val="18"/>
                <w:szCs w:val="18"/>
                <w:lang w:val="es-MX" w:eastAsia="es-MX"/>
              </w:rPr>
              <w:lastRenderedPageBreak/>
              <w:t>Cargo</w:t>
            </w:r>
            <w:r w:rsidR="00BD122B">
              <w:rPr>
                <w:rFonts w:ascii="Arial" w:hAnsi="Arial" w:cs="Arial"/>
                <w:bCs/>
                <w:sz w:val="18"/>
                <w:szCs w:val="18"/>
                <w:lang w:val="es-MX" w:eastAsia="es-MX"/>
              </w:rPr>
              <w:t xml:space="preserve"> en el Órgano Interno de Control</w:t>
            </w:r>
          </w:p>
        </w:tc>
        <w:tc>
          <w:tcPr>
            <w:tcW w:w="3304" w:type="dxa"/>
          </w:tcPr>
          <w:p w:rsidR="003A76FC" w:rsidRPr="00C76F68" w:rsidRDefault="003A76FC" w:rsidP="003A76FC">
            <w:pPr>
              <w:pStyle w:val="Prrafodelista"/>
              <w:tabs>
                <w:tab w:val="left" w:pos="2925"/>
              </w:tabs>
              <w:ind w:left="0"/>
              <w:jc w:val="center"/>
              <w:rPr>
                <w:rFonts w:ascii="Arial" w:hAnsi="Arial" w:cs="Arial"/>
                <w:bCs/>
                <w:sz w:val="18"/>
                <w:szCs w:val="18"/>
                <w:lang w:val="es-MX" w:eastAsia="es-MX"/>
              </w:rPr>
            </w:pPr>
            <w:r w:rsidRPr="00C76F68">
              <w:rPr>
                <w:rFonts w:ascii="Arial" w:hAnsi="Arial" w:cs="Arial"/>
                <w:bCs/>
                <w:sz w:val="18"/>
                <w:szCs w:val="18"/>
                <w:lang w:val="es-MX" w:eastAsia="es-MX"/>
              </w:rPr>
              <w:t>Nombre</w:t>
            </w:r>
          </w:p>
        </w:tc>
      </w:tr>
      <w:tr w:rsidR="00C76F68" w:rsidTr="00C76F68">
        <w:tc>
          <w:tcPr>
            <w:tcW w:w="4444" w:type="dxa"/>
          </w:tcPr>
          <w:p w:rsidR="003A76FC" w:rsidRPr="00C76F68" w:rsidRDefault="003A76FC" w:rsidP="00C76F68">
            <w:pPr>
              <w:pStyle w:val="Prrafodelista"/>
              <w:tabs>
                <w:tab w:val="left" w:pos="2925"/>
              </w:tabs>
              <w:ind w:left="0"/>
              <w:rPr>
                <w:rFonts w:ascii="Arial" w:hAnsi="Arial" w:cs="Arial"/>
                <w:bCs/>
                <w:sz w:val="18"/>
                <w:szCs w:val="18"/>
                <w:lang w:val="es-MX" w:eastAsia="es-MX"/>
              </w:rPr>
            </w:pPr>
            <w:r w:rsidRPr="00C76F68">
              <w:rPr>
                <w:rFonts w:ascii="Arial" w:hAnsi="Arial" w:cs="Arial"/>
                <w:bCs/>
                <w:sz w:val="18"/>
                <w:szCs w:val="18"/>
                <w:lang w:val="es-MX" w:eastAsia="es-MX"/>
              </w:rPr>
              <w:t>Titular</w:t>
            </w:r>
            <w:r w:rsidR="00C76F68" w:rsidRPr="00C76F68">
              <w:rPr>
                <w:rFonts w:ascii="Arial" w:hAnsi="Arial" w:cs="Arial"/>
                <w:bCs/>
                <w:sz w:val="18"/>
                <w:szCs w:val="18"/>
                <w:lang w:val="es-MX" w:eastAsia="es-MX"/>
              </w:rPr>
              <w:t xml:space="preserve"> del Órgano Interno de Control</w:t>
            </w:r>
          </w:p>
        </w:tc>
        <w:tc>
          <w:tcPr>
            <w:tcW w:w="3304" w:type="dxa"/>
          </w:tcPr>
          <w:p w:rsidR="003A76FC" w:rsidRPr="00C76F68" w:rsidRDefault="003A76FC" w:rsidP="007C6A5B">
            <w:pPr>
              <w:pStyle w:val="Prrafodelista"/>
              <w:tabs>
                <w:tab w:val="left" w:pos="2925"/>
              </w:tabs>
              <w:ind w:left="0"/>
              <w:jc w:val="both"/>
              <w:rPr>
                <w:rFonts w:ascii="Arial" w:hAnsi="Arial" w:cs="Arial"/>
                <w:bCs/>
                <w:sz w:val="18"/>
                <w:szCs w:val="18"/>
                <w:lang w:val="es-MX" w:eastAsia="es-MX"/>
              </w:rPr>
            </w:pPr>
            <w:r w:rsidRPr="00C76F68">
              <w:rPr>
                <w:rFonts w:ascii="Arial" w:hAnsi="Arial" w:cs="Arial"/>
                <w:bCs/>
                <w:sz w:val="18"/>
                <w:szCs w:val="18"/>
                <w:lang w:val="es-MX" w:eastAsia="es-MX"/>
              </w:rPr>
              <w:t xml:space="preserve">C.P.A. Carlos Márquez </w:t>
            </w:r>
            <w:r w:rsidR="00BC7501" w:rsidRPr="00C76F68">
              <w:rPr>
                <w:rFonts w:ascii="Arial" w:hAnsi="Arial" w:cs="Arial"/>
                <w:bCs/>
                <w:sz w:val="18"/>
                <w:szCs w:val="18"/>
                <w:lang w:val="es-MX" w:eastAsia="es-MX"/>
              </w:rPr>
              <w:t>Ávila.</w:t>
            </w:r>
          </w:p>
        </w:tc>
      </w:tr>
      <w:tr w:rsidR="003A76FC" w:rsidTr="00C76F68">
        <w:tc>
          <w:tcPr>
            <w:tcW w:w="4444" w:type="dxa"/>
          </w:tcPr>
          <w:p w:rsidR="003A76FC" w:rsidRPr="00C76F68" w:rsidRDefault="00BC7501" w:rsidP="007C6A5B">
            <w:pPr>
              <w:pStyle w:val="Prrafodelista"/>
              <w:tabs>
                <w:tab w:val="left" w:pos="2925"/>
              </w:tabs>
              <w:ind w:left="0"/>
              <w:jc w:val="both"/>
              <w:rPr>
                <w:rFonts w:ascii="Arial" w:hAnsi="Arial" w:cs="Arial"/>
                <w:bCs/>
                <w:sz w:val="18"/>
                <w:szCs w:val="18"/>
                <w:lang w:val="es-MX" w:eastAsia="es-MX"/>
              </w:rPr>
            </w:pPr>
            <w:r w:rsidRPr="00C76F68">
              <w:rPr>
                <w:rFonts w:ascii="Arial" w:hAnsi="Arial" w:cs="Arial"/>
                <w:bCs/>
                <w:sz w:val="18"/>
                <w:szCs w:val="18"/>
                <w:lang w:val="es-MX" w:eastAsia="es-MX"/>
              </w:rPr>
              <w:t>Encargado de investigar las faltas administrativas y posibles hechos de corrupción.</w:t>
            </w:r>
          </w:p>
        </w:tc>
        <w:tc>
          <w:tcPr>
            <w:tcW w:w="3304" w:type="dxa"/>
          </w:tcPr>
          <w:p w:rsidR="00BC7501" w:rsidRPr="00C76F68" w:rsidRDefault="00BC7501" w:rsidP="007C6A5B">
            <w:pPr>
              <w:pStyle w:val="Prrafodelista"/>
              <w:tabs>
                <w:tab w:val="left" w:pos="2925"/>
              </w:tabs>
              <w:ind w:left="0"/>
              <w:jc w:val="both"/>
              <w:rPr>
                <w:rFonts w:ascii="Arial" w:hAnsi="Arial" w:cs="Arial"/>
                <w:bCs/>
                <w:sz w:val="18"/>
                <w:szCs w:val="18"/>
                <w:lang w:val="es-MX" w:eastAsia="es-MX"/>
              </w:rPr>
            </w:pPr>
          </w:p>
          <w:p w:rsidR="003A76FC" w:rsidRPr="00C76F68" w:rsidRDefault="00BC7501" w:rsidP="007C6A5B">
            <w:pPr>
              <w:pStyle w:val="Prrafodelista"/>
              <w:tabs>
                <w:tab w:val="left" w:pos="2925"/>
              </w:tabs>
              <w:ind w:left="0"/>
              <w:jc w:val="both"/>
              <w:rPr>
                <w:rFonts w:ascii="Arial" w:hAnsi="Arial" w:cs="Arial"/>
                <w:bCs/>
                <w:sz w:val="18"/>
                <w:szCs w:val="18"/>
                <w:lang w:val="es-MX" w:eastAsia="es-MX"/>
              </w:rPr>
            </w:pPr>
            <w:r w:rsidRPr="00C76F68">
              <w:rPr>
                <w:rFonts w:ascii="Arial" w:hAnsi="Arial" w:cs="Arial"/>
                <w:bCs/>
                <w:sz w:val="18"/>
                <w:szCs w:val="18"/>
                <w:lang w:val="es-MX" w:eastAsia="es-MX"/>
              </w:rPr>
              <w:t>Lic. José Manuel Miramontes Huerta.</w:t>
            </w:r>
          </w:p>
        </w:tc>
      </w:tr>
      <w:tr w:rsidR="00BC7501" w:rsidTr="00C76F68">
        <w:tc>
          <w:tcPr>
            <w:tcW w:w="4444" w:type="dxa"/>
          </w:tcPr>
          <w:p w:rsidR="00BC7501" w:rsidRPr="00C76F68" w:rsidRDefault="00BC7501" w:rsidP="007C6A5B">
            <w:pPr>
              <w:pStyle w:val="Prrafodelista"/>
              <w:tabs>
                <w:tab w:val="left" w:pos="2925"/>
              </w:tabs>
              <w:ind w:left="0"/>
              <w:jc w:val="both"/>
              <w:rPr>
                <w:rFonts w:ascii="Arial" w:hAnsi="Arial" w:cs="Arial"/>
                <w:bCs/>
                <w:sz w:val="18"/>
                <w:szCs w:val="18"/>
                <w:lang w:val="es-MX" w:eastAsia="es-MX"/>
              </w:rPr>
            </w:pPr>
            <w:r w:rsidRPr="00C76F68">
              <w:rPr>
                <w:rFonts w:ascii="Arial" w:hAnsi="Arial" w:cs="Arial"/>
                <w:bCs/>
                <w:sz w:val="18"/>
                <w:szCs w:val="18"/>
                <w:lang w:val="es-MX" w:eastAsia="es-MX"/>
              </w:rPr>
              <w:t xml:space="preserve">Encargado de la </w:t>
            </w:r>
            <w:proofErr w:type="spellStart"/>
            <w:r w:rsidRPr="00C76F68">
              <w:rPr>
                <w:rFonts w:ascii="Arial" w:hAnsi="Arial" w:cs="Arial"/>
                <w:bCs/>
                <w:sz w:val="18"/>
                <w:szCs w:val="18"/>
                <w:lang w:val="es-MX" w:eastAsia="es-MX"/>
              </w:rPr>
              <w:t>substanciacion</w:t>
            </w:r>
            <w:proofErr w:type="spellEnd"/>
            <w:r w:rsidRPr="00C76F68">
              <w:rPr>
                <w:rFonts w:ascii="Arial" w:hAnsi="Arial" w:cs="Arial"/>
                <w:bCs/>
                <w:sz w:val="18"/>
                <w:szCs w:val="18"/>
                <w:lang w:val="es-MX" w:eastAsia="es-MX"/>
              </w:rPr>
              <w:t xml:space="preserve"> y resolución del procedimiento de responsabilidad administrativa</w:t>
            </w:r>
          </w:p>
        </w:tc>
        <w:tc>
          <w:tcPr>
            <w:tcW w:w="3304" w:type="dxa"/>
          </w:tcPr>
          <w:p w:rsidR="00BC7501" w:rsidRPr="00C76F68" w:rsidRDefault="00BC7501" w:rsidP="007C6A5B">
            <w:pPr>
              <w:pStyle w:val="Prrafodelista"/>
              <w:tabs>
                <w:tab w:val="left" w:pos="2925"/>
              </w:tabs>
              <w:ind w:left="0"/>
              <w:jc w:val="both"/>
              <w:rPr>
                <w:rFonts w:ascii="Arial" w:hAnsi="Arial" w:cs="Arial"/>
                <w:bCs/>
                <w:sz w:val="18"/>
                <w:szCs w:val="18"/>
                <w:lang w:val="es-MX" w:eastAsia="es-MX"/>
              </w:rPr>
            </w:pPr>
          </w:p>
          <w:p w:rsidR="00BC7501" w:rsidRPr="00C76F68" w:rsidRDefault="00BC7501" w:rsidP="007C6A5B">
            <w:pPr>
              <w:pStyle w:val="Prrafodelista"/>
              <w:tabs>
                <w:tab w:val="left" w:pos="2925"/>
              </w:tabs>
              <w:ind w:left="0"/>
              <w:jc w:val="both"/>
              <w:rPr>
                <w:rFonts w:ascii="Arial" w:hAnsi="Arial" w:cs="Arial"/>
                <w:bCs/>
                <w:sz w:val="18"/>
                <w:szCs w:val="18"/>
                <w:lang w:val="es-MX" w:eastAsia="es-MX"/>
              </w:rPr>
            </w:pPr>
            <w:r w:rsidRPr="00C76F68">
              <w:rPr>
                <w:rFonts w:ascii="Arial" w:hAnsi="Arial" w:cs="Arial"/>
                <w:bCs/>
                <w:sz w:val="18"/>
                <w:szCs w:val="18"/>
                <w:lang w:val="es-MX" w:eastAsia="es-MX"/>
              </w:rPr>
              <w:t>Lic. Héctor Manuel Rivera Rodríguez.</w:t>
            </w:r>
          </w:p>
        </w:tc>
      </w:tr>
      <w:tr w:rsidR="00BC7501" w:rsidTr="00C76F68">
        <w:tc>
          <w:tcPr>
            <w:tcW w:w="4444" w:type="dxa"/>
          </w:tcPr>
          <w:p w:rsidR="00BC7501" w:rsidRPr="00C76F68" w:rsidRDefault="00BC7501" w:rsidP="007C6A5B">
            <w:pPr>
              <w:pStyle w:val="Prrafodelista"/>
              <w:tabs>
                <w:tab w:val="left" w:pos="2925"/>
              </w:tabs>
              <w:ind w:left="0"/>
              <w:jc w:val="both"/>
              <w:rPr>
                <w:rFonts w:ascii="Arial" w:hAnsi="Arial" w:cs="Arial"/>
                <w:bCs/>
                <w:sz w:val="18"/>
                <w:szCs w:val="18"/>
                <w:lang w:val="es-MX" w:eastAsia="es-MX"/>
              </w:rPr>
            </w:pPr>
            <w:r w:rsidRPr="00C76F68">
              <w:rPr>
                <w:rFonts w:ascii="Arial" w:hAnsi="Arial" w:cs="Arial"/>
                <w:bCs/>
                <w:sz w:val="18"/>
                <w:szCs w:val="18"/>
                <w:lang w:val="es-MX" w:eastAsia="es-MX"/>
              </w:rPr>
              <w:t xml:space="preserve">Auxiliar del encargado de investigar las faltas administrativas </w:t>
            </w:r>
            <w:r w:rsidR="00C76F68" w:rsidRPr="00C76F68">
              <w:rPr>
                <w:rFonts w:ascii="Arial" w:hAnsi="Arial" w:cs="Arial"/>
                <w:bCs/>
                <w:sz w:val="18"/>
                <w:szCs w:val="18"/>
                <w:lang w:val="es-MX" w:eastAsia="es-MX"/>
              </w:rPr>
              <w:t>y posibles hechos de corrupción y encargada de recibir, registrar, requerir y verificar las declaraciones patrimoniales de los servidores públicos de esta entidad.</w:t>
            </w:r>
          </w:p>
        </w:tc>
        <w:tc>
          <w:tcPr>
            <w:tcW w:w="3304" w:type="dxa"/>
          </w:tcPr>
          <w:p w:rsidR="00C76F68" w:rsidRPr="00C76F68" w:rsidRDefault="00C76F68" w:rsidP="007C6A5B">
            <w:pPr>
              <w:pStyle w:val="Prrafodelista"/>
              <w:tabs>
                <w:tab w:val="left" w:pos="2925"/>
              </w:tabs>
              <w:ind w:left="0"/>
              <w:jc w:val="both"/>
              <w:rPr>
                <w:rFonts w:ascii="Arial" w:hAnsi="Arial" w:cs="Arial"/>
                <w:bCs/>
                <w:sz w:val="18"/>
                <w:szCs w:val="18"/>
                <w:lang w:val="es-MX" w:eastAsia="es-MX"/>
              </w:rPr>
            </w:pPr>
          </w:p>
          <w:p w:rsidR="00C76F68" w:rsidRPr="00C76F68" w:rsidRDefault="00C76F68" w:rsidP="007C6A5B">
            <w:pPr>
              <w:pStyle w:val="Prrafodelista"/>
              <w:tabs>
                <w:tab w:val="left" w:pos="2925"/>
              </w:tabs>
              <w:ind w:left="0"/>
              <w:jc w:val="both"/>
              <w:rPr>
                <w:rFonts w:ascii="Arial" w:hAnsi="Arial" w:cs="Arial"/>
                <w:bCs/>
                <w:sz w:val="18"/>
                <w:szCs w:val="18"/>
                <w:lang w:val="es-MX" w:eastAsia="es-MX"/>
              </w:rPr>
            </w:pPr>
          </w:p>
          <w:p w:rsidR="00BC7501" w:rsidRPr="00C76F68" w:rsidRDefault="00C76F68" w:rsidP="007C6A5B">
            <w:pPr>
              <w:pStyle w:val="Prrafodelista"/>
              <w:tabs>
                <w:tab w:val="left" w:pos="2925"/>
              </w:tabs>
              <w:ind w:left="0"/>
              <w:jc w:val="both"/>
              <w:rPr>
                <w:rFonts w:ascii="Arial" w:hAnsi="Arial" w:cs="Arial"/>
                <w:bCs/>
                <w:sz w:val="18"/>
                <w:szCs w:val="18"/>
                <w:lang w:val="es-MX" w:eastAsia="es-MX"/>
              </w:rPr>
            </w:pPr>
            <w:r w:rsidRPr="00C76F68">
              <w:rPr>
                <w:rFonts w:ascii="Arial" w:hAnsi="Arial" w:cs="Arial"/>
                <w:bCs/>
                <w:sz w:val="18"/>
                <w:szCs w:val="18"/>
                <w:lang w:val="es-MX" w:eastAsia="es-MX"/>
              </w:rPr>
              <w:t>Lic. Elizabeth Huerta Campos.</w:t>
            </w:r>
          </w:p>
        </w:tc>
      </w:tr>
    </w:tbl>
    <w:p w:rsidR="003A76FC" w:rsidRDefault="003A76FC" w:rsidP="007C6A5B">
      <w:pPr>
        <w:pStyle w:val="Prrafodelista"/>
        <w:tabs>
          <w:tab w:val="left" w:pos="2925"/>
        </w:tabs>
        <w:ind w:left="1080"/>
        <w:jc w:val="both"/>
        <w:rPr>
          <w:rFonts w:ascii="Arial" w:hAnsi="Arial" w:cs="Arial"/>
          <w:bCs/>
          <w:sz w:val="22"/>
          <w:szCs w:val="22"/>
          <w:lang w:val="es-MX" w:eastAsia="es-MX"/>
        </w:rPr>
      </w:pPr>
    </w:p>
    <w:p w:rsidR="00B8367B" w:rsidRDefault="00BD122B" w:rsidP="007C6A5B">
      <w:pPr>
        <w:pStyle w:val="Prrafodelista"/>
        <w:tabs>
          <w:tab w:val="left" w:pos="2925"/>
        </w:tabs>
        <w:ind w:left="1080"/>
        <w:jc w:val="both"/>
        <w:rPr>
          <w:rFonts w:ascii="Arial" w:hAnsi="Arial" w:cs="Arial"/>
          <w:bCs/>
          <w:sz w:val="22"/>
          <w:szCs w:val="22"/>
          <w:lang w:val="es-MX" w:eastAsia="es-MX"/>
        </w:rPr>
      </w:pPr>
      <w:r>
        <w:rPr>
          <w:rFonts w:ascii="Arial" w:hAnsi="Arial" w:cs="Arial"/>
          <w:bCs/>
          <w:sz w:val="22"/>
          <w:szCs w:val="22"/>
          <w:lang w:val="es-MX" w:eastAsia="es-MX"/>
        </w:rPr>
        <w:t xml:space="preserve">Así mismo en este punto el presidente Armando Pinedo Martínez, se solicita que se el </w:t>
      </w:r>
      <w:r w:rsidRPr="00BD122B">
        <w:rPr>
          <w:rFonts w:ascii="Arial" w:hAnsi="Arial" w:cs="Arial"/>
          <w:bCs/>
          <w:sz w:val="22"/>
          <w:szCs w:val="22"/>
          <w:lang w:val="es-MX" w:eastAsia="es-MX"/>
        </w:rPr>
        <w:t>C.P.A. Carlos Márquez Ávila, encargado de la hacienda municipal</w:t>
      </w:r>
      <w:r>
        <w:rPr>
          <w:rFonts w:ascii="Arial" w:hAnsi="Arial" w:cs="Arial"/>
          <w:bCs/>
          <w:sz w:val="22"/>
          <w:szCs w:val="22"/>
          <w:lang w:val="es-MX" w:eastAsia="es-MX"/>
        </w:rPr>
        <w:t>, sea nombrado contralor municipal.</w:t>
      </w:r>
    </w:p>
    <w:p w:rsidR="00BD122B" w:rsidRDefault="00BD122B" w:rsidP="007C6A5B">
      <w:pPr>
        <w:pStyle w:val="Prrafodelista"/>
        <w:tabs>
          <w:tab w:val="left" w:pos="2925"/>
        </w:tabs>
        <w:ind w:left="1080"/>
        <w:jc w:val="both"/>
        <w:rPr>
          <w:rFonts w:ascii="Arial" w:hAnsi="Arial" w:cs="Arial"/>
          <w:bCs/>
          <w:sz w:val="22"/>
          <w:szCs w:val="22"/>
          <w:lang w:val="es-MX" w:eastAsia="es-MX"/>
        </w:rPr>
      </w:pPr>
      <w:r>
        <w:rPr>
          <w:rFonts w:ascii="Arial" w:hAnsi="Arial" w:cs="Arial"/>
          <w:bCs/>
          <w:sz w:val="22"/>
          <w:szCs w:val="22"/>
          <w:lang w:val="es-MX" w:eastAsia="es-MX"/>
        </w:rPr>
        <w:t>Analizada que fueron las propuestas se analiza y somete a votación aprobándose por unanimidad la integración del Órgano Interno de Control con las personas propuestas, así como el nombramiento del contralor municipal.</w:t>
      </w:r>
    </w:p>
    <w:p w:rsidR="00B8367B" w:rsidRPr="007B3274" w:rsidRDefault="00B8367B" w:rsidP="007B3274">
      <w:pPr>
        <w:tabs>
          <w:tab w:val="left" w:pos="2925"/>
        </w:tabs>
        <w:jc w:val="both"/>
        <w:rPr>
          <w:rFonts w:ascii="Arial" w:hAnsi="Arial" w:cs="Arial"/>
          <w:bCs/>
          <w:sz w:val="22"/>
          <w:szCs w:val="22"/>
          <w:lang w:val="es-MX" w:eastAsia="es-MX"/>
        </w:rPr>
      </w:pPr>
    </w:p>
    <w:p w:rsidR="00B8367B" w:rsidRDefault="00B8367B" w:rsidP="00941C2B">
      <w:pPr>
        <w:pStyle w:val="Prrafodelista"/>
        <w:numPr>
          <w:ilvl w:val="0"/>
          <w:numId w:val="2"/>
        </w:numPr>
        <w:jc w:val="both"/>
        <w:rPr>
          <w:rFonts w:ascii="Arial" w:hAnsi="Arial" w:cs="Arial"/>
          <w:b/>
          <w:bCs/>
          <w:sz w:val="22"/>
          <w:szCs w:val="22"/>
          <w:lang w:val="es-MX" w:eastAsia="es-MX"/>
        </w:rPr>
      </w:pPr>
      <w:r w:rsidRPr="00B8367B">
        <w:rPr>
          <w:rFonts w:ascii="Arial" w:hAnsi="Arial" w:cs="Arial"/>
          <w:b/>
          <w:bCs/>
          <w:sz w:val="22"/>
          <w:szCs w:val="22"/>
          <w:lang w:val="es-MX" w:eastAsia="es-MX"/>
        </w:rPr>
        <w:t xml:space="preserve">Autorización para suscribir convenio modificatorio al contrato de prestación de servicios del municipio de Colotlàn con las empresas denominadas </w:t>
      </w:r>
      <w:proofErr w:type="spellStart"/>
      <w:r w:rsidRPr="00B8367B">
        <w:rPr>
          <w:rFonts w:ascii="Arial" w:hAnsi="Arial" w:cs="Arial"/>
          <w:b/>
          <w:bCs/>
          <w:sz w:val="22"/>
          <w:szCs w:val="22"/>
          <w:lang w:val="es-MX" w:eastAsia="es-MX"/>
        </w:rPr>
        <w:t>Veridos</w:t>
      </w:r>
      <w:proofErr w:type="spellEnd"/>
      <w:r w:rsidRPr="00B8367B">
        <w:rPr>
          <w:rFonts w:ascii="Arial" w:hAnsi="Arial" w:cs="Arial"/>
          <w:b/>
          <w:bCs/>
          <w:sz w:val="22"/>
          <w:szCs w:val="22"/>
          <w:lang w:val="es-MX" w:eastAsia="es-MX"/>
        </w:rPr>
        <w:t xml:space="preserve"> México, S.A. de C.V; e </w:t>
      </w:r>
      <w:proofErr w:type="spellStart"/>
      <w:r w:rsidRPr="00B8367B">
        <w:rPr>
          <w:rFonts w:ascii="Arial" w:hAnsi="Arial" w:cs="Arial"/>
          <w:b/>
          <w:bCs/>
          <w:sz w:val="22"/>
          <w:szCs w:val="22"/>
          <w:lang w:val="es-MX" w:eastAsia="es-MX"/>
        </w:rPr>
        <w:t>Lecisa</w:t>
      </w:r>
      <w:proofErr w:type="spellEnd"/>
      <w:r w:rsidRPr="00B8367B">
        <w:rPr>
          <w:rFonts w:ascii="Arial" w:hAnsi="Arial" w:cs="Arial"/>
          <w:b/>
          <w:bCs/>
          <w:sz w:val="22"/>
          <w:szCs w:val="22"/>
          <w:lang w:val="es-MX" w:eastAsia="es-MX"/>
        </w:rPr>
        <w:t xml:space="preserve"> México, S.A. de C.V.</w:t>
      </w:r>
    </w:p>
    <w:p w:rsidR="00A35B86" w:rsidRPr="00941C2B" w:rsidRDefault="00941C2B" w:rsidP="00941C2B">
      <w:pPr>
        <w:pStyle w:val="Prrafodelista"/>
        <w:ind w:left="1080"/>
        <w:jc w:val="both"/>
        <w:rPr>
          <w:rFonts w:ascii="Arial" w:hAnsi="Arial" w:cs="Arial"/>
          <w:bCs/>
          <w:sz w:val="22"/>
          <w:szCs w:val="22"/>
          <w:lang w:val="es-MX" w:eastAsia="es-MX"/>
        </w:rPr>
      </w:pPr>
      <w:r>
        <w:rPr>
          <w:rFonts w:ascii="Arial" w:hAnsi="Arial" w:cs="Arial"/>
          <w:bCs/>
          <w:sz w:val="22"/>
          <w:szCs w:val="22"/>
          <w:lang w:val="es-MX" w:eastAsia="es-MX"/>
        </w:rPr>
        <w:t xml:space="preserve">El Lic. Rodolfo Rodríguez Robles, sindico, pone a consideración del pleno la solicitud para celebrar convenio modificatorio de prestación de servicios con las empresas denominadas </w:t>
      </w:r>
      <w:proofErr w:type="spellStart"/>
      <w:r>
        <w:rPr>
          <w:rFonts w:ascii="Arial" w:hAnsi="Arial" w:cs="Arial"/>
          <w:bCs/>
          <w:sz w:val="22"/>
          <w:szCs w:val="22"/>
          <w:lang w:val="es-MX" w:eastAsia="es-MX"/>
        </w:rPr>
        <w:t>Veridos</w:t>
      </w:r>
      <w:proofErr w:type="spellEnd"/>
      <w:r>
        <w:rPr>
          <w:rFonts w:ascii="Arial" w:hAnsi="Arial" w:cs="Arial"/>
          <w:bCs/>
          <w:sz w:val="22"/>
          <w:szCs w:val="22"/>
          <w:lang w:val="es-MX" w:eastAsia="es-MX"/>
        </w:rPr>
        <w:t xml:space="preserve"> de México, S.A. de C.V. e </w:t>
      </w:r>
      <w:proofErr w:type="spellStart"/>
      <w:r w:rsidRPr="00941C2B">
        <w:rPr>
          <w:rFonts w:ascii="Arial" w:hAnsi="Arial" w:cs="Arial"/>
          <w:bCs/>
          <w:sz w:val="22"/>
          <w:szCs w:val="22"/>
          <w:lang w:val="es-MX" w:eastAsia="es-MX"/>
        </w:rPr>
        <w:t>Lecisa</w:t>
      </w:r>
      <w:proofErr w:type="spellEnd"/>
      <w:r w:rsidRPr="00941C2B">
        <w:rPr>
          <w:rFonts w:ascii="Arial" w:hAnsi="Arial" w:cs="Arial"/>
          <w:bCs/>
          <w:sz w:val="22"/>
          <w:szCs w:val="22"/>
          <w:lang w:val="es-MX" w:eastAsia="es-MX"/>
        </w:rPr>
        <w:t xml:space="preserve"> México, S.A. de C.V.</w:t>
      </w:r>
      <w:r>
        <w:rPr>
          <w:rFonts w:ascii="Arial" w:hAnsi="Arial" w:cs="Arial"/>
          <w:bCs/>
          <w:sz w:val="22"/>
          <w:szCs w:val="22"/>
          <w:lang w:val="es-MX" w:eastAsia="es-MX"/>
        </w:rPr>
        <w:t xml:space="preserve"> con una vigencia del 1º de Mayo al 30 de Junio 2018. Analizada que es la solicitud se somete a votación y se autoriza por unanimidad de los presentes. Por lo que se autoriza al Presidente, </w:t>
      </w:r>
      <w:r w:rsidR="00E95392">
        <w:rPr>
          <w:rFonts w:ascii="Arial" w:hAnsi="Arial" w:cs="Arial"/>
          <w:bCs/>
          <w:sz w:val="22"/>
          <w:szCs w:val="22"/>
          <w:lang w:val="es-MX" w:eastAsia="es-MX"/>
        </w:rPr>
        <w:t>Síndico</w:t>
      </w:r>
      <w:r>
        <w:rPr>
          <w:rFonts w:ascii="Arial" w:hAnsi="Arial" w:cs="Arial"/>
          <w:bCs/>
          <w:sz w:val="22"/>
          <w:szCs w:val="22"/>
          <w:lang w:val="es-MX" w:eastAsia="es-MX"/>
        </w:rPr>
        <w:t xml:space="preserve"> y Tesorero, suscribir el convenio modificatorio.</w:t>
      </w:r>
    </w:p>
    <w:p w:rsidR="00A35B86" w:rsidRPr="00A35B86" w:rsidRDefault="00A35B86" w:rsidP="00A35B86">
      <w:pPr>
        <w:tabs>
          <w:tab w:val="left" w:pos="2925"/>
        </w:tabs>
        <w:jc w:val="both"/>
        <w:rPr>
          <w:rFonts w:ascii="Arial" w:hAnsi="Arial" w:cs="Arial"/>
          <w:b/>
          <w:bCs/>
          <w:sz w:val="22"/>
          <w:szCs w:val="22"/>
          <w:lang w:val="es-MX" w:eastAsia="es-MX"/>
        </w:rPr>
      </w:pPr>
    </w:p>
    <w:p w:rsidR="00A35B86" w:rsidRDefault="00A35B86" w:rsidP="00A35B86">
      <w:pPr>
        <w:pStyle w:val="Prrafodelista"/>
        <w:numPr>
          <w:ilvl w:val="0"/>
          <w:numId w:val="2"/>
        </w:numPr>
        <w:tabs>
          <w:tab w:val="left" w:pos="2925"/>
        </w:tabs>
        <w:jc w:val="both"/>
        <w:rPr>
          <w:rFonts w:ascii="Arial" w:hAnsi="Arial" w:cs="Arial"/>
          <w:b/>
          <w:bCs/>
          <w:sz w:val="22"/>
          <w:szCs w:val="22"/>
          <w:lang w:val="es-MX" w:eastAsia="es-MX"/>
        </w:rPr>
      </w:pPr>
      <w:r w:rsidRPr="00A35B86">
        <w:rPr>
          <w:rFonts w:ascii="Arial" w:hAnsi="Arial" w:cs="Arial"/>
          <w:b/>
          <w:bCs/>
          <w:sz w:val="22"/>
          <w:szCs w:val="22"/>
          <w:lang w:val="es-MX" w:eastAsia="es-MX"/>
        </w:rPr>
        <w:t>Solicitud de aprobación del Decreto 26750.</w:t>
      </w:r>
    </w:p>
    <w:p w:rsidR="00B8367B" w:rsidRPr="00B8367B" w:rsidRDefault="00B8367B" w:rsidP="00B8367B">
      <w:pPr>
        <w:pStyle w:val="Prrafodelista"/>
        <w:tabs>
          <w:tab w:val="left" w:pos="2925"/>
        </w:tabs>
        <w:ind w:left="1080"/>
        <w:jc w:val="both"/>
        <w:rPr>
          <w:rFonts w:ascii="Arial" w:hAnsi="Arial" w:cs="Arial"/>
          <w:bCs/>
          <w:sz w:val="22"/>
          <w:szCs w:val="22"/>
          <w:lang w:val="es-MX" w:eastAsia="es-MX"/>
        </w:rPr>
      </w:pPr>
      <w:r>
        <w:rPr>
          <w:rFonts w:ascii="Arial" w:hAnsi="Arial" w:cs="Arial"/>
          <w:bCs/>
          <w:sz w:val="22"/>
          <w:szCs w:val="22"/>
          <w:lang w:val="es-MX" w:eastAsia="es-MX"/>
        </w:rPr>
        <w:t>El Lic. Rodolfo Rodríguez Robles, sindico, pone a consideración del pleno la minuta de proyecto de decreto 26750 el cual es remitido a este H. Ayuntamiento mediante oficio DPL/1196/LXI/2018 de la Dirección de Procesos Legislativos</w:t>
      </w:r>
      <w:r w:rsidR="006127CB">
        <w:rPr>
          <w:rFonts w:ascii="Arial" w:hAnsi="Arial" w:cs="Arial"/>
          <w:bCs/>
          <w:sz w:val="22"/>
          <w:szCs w:val="22"/>
          <w:lang w:val="es-MX" w:eastAsia="es-MX"/>
        </w:rPr>
        <w:t>; proyecto por la que se resuelve iniciativa de ley que reforma loas artículos 35 bis, 37 y 59 de la Constitución Política del Estado de Jalisco. Expuestos que fueron los motivos y las modificaciones planteadas en el proyecto, se somete a votación y es aprobado por unanimidad de los presentes.</w:t>
      </w:r>
    </w:p>
    <w:p w:rsidR="00A35B86" w:rsidRDefault="00A35B86" w:rsidP="00A35B86">
      <w:pPr>
        <w:tabs>
          <w:tab w:val="left" w:pos="2925"/>
        </w:tabs>
        <w:jc w:val="both"/>
        <w:rPr>
          <w:rFonts w:ascii="Arial" w:hAnsi="Arial" w:cs="Arial"/>
          <w:b/>
          <w:bCs/>
          <w:sz w:val="22"/>
          <w:szCs w:val="22"/>
          <w:lang w:val="es-MX" w:eastAsia="es-MX"/>
        </w:rPr>
      </w:pPr>
    </w:p>
    <w:p w:rsidR="00A35B86" w:rsidRPr="00A35B86" w:rsidRDefault="00A35B86" w:rsidP="00A35B86">
      <w:pPr>
        <w:tabs>
          <w:tab w:val="left" w:pos="2925"/>
        </w:tabs>
        <w:jc w:val="both"/>
        <w:rPr>
          <w:rFonts w:ascii="Arial" w:hAnsi="Arial" w:cs="Arial"/>
          <w:b/>
          <w:bCs/>
          <w:sz w:val="22"/>
          <w:szCs w:val="22"/>
          <w:lang w:val="es-MX" w:eastAsia="es-MX"/>
        </w:rPr>
      </w:pPr>
    </w:p>
    <w:p w:rsidR="00A542D0" w:rsidRDefault="00A35B86" w:rsidP="00A35B86">
      <w:pPr>
        <w:pStyle w:val="Prrafodelista"/>
        <w:numPr>
          <w:ilvl w:val="0"/>
          <w:numId w:val="2"/>
        </w:numPr>
        <w:tabs>
          <w:tab w:val="left" w:pos="2925"/>
        </w:tabs>
        <w:jc w:val="both"/>
        <w:rPr>
          <w:rFonts w:ascii="Arial" w:hAnsi="Arial" w:cs="Arial"/>
          <w:b/>
          <w:bCs/>
          <w:sz w:val="22"/>
          <w:szCs w:val="22"/>
          <w:lang w:val="es-MX" w:eastAsia="es-MX"/>
        </w:rPr>
      </w:pPr>
      <w:r w:rsidRPr="00A35B86">
        <w:rPr>
          <w:rFonts w:ascii="Arial" w:hAnsi="Arial" w:cs="Arial"/>
          <w:b/>
          <w:bCs/>
          <w:sz w:val="22"/>
          <w:szCs w:val="22"/>
          <w:lang w:val="es-MX" w:eastAsia="es-MX"/>
        </w:rPr>
        <w:t>Solicitudes para giros restringidos.</w:t>
      </w:r>
    </w:p>
    <w:p w:rsidR="007B3274" w:rsidRDefault="00A542D0" w:rsidP="007B3274">
      <w:pPr>
        <w:pStyle w:val="Prrafodelista"/>
        <w:tabs>
          <w:tab w:val="left" w:pos="2925"/>
        </w:tabs>
        <w:ind w:left="1080"/>
        <w:jc w:val="both"/>
        <w:rPr>
          <w:rFonts w:ascii="Arial" w:hAnsi="Arial" w:cs="Arial"/>
          <w:bCs/>
          <w:sz w:val="22"/>
          <w:szCs w:val="22"/>
          <w:lang w:val="es-MX" w:eastAsia="es-MX"/>
        </w:rPr>
      </w:pPr>
      <w:r w:rsidRPr="00A542D0">
        <w:rPr>
          <w:rFonts w:ascii="Arial" w:hAnsi="Arial" w:cs="Arial"/>
          <w:bCs/>
          <w:sz w:val="22"/>
          <w:szCs w:val="22"/>
          <w:lang w:val="es-MX" w:eastAsia="es-MX"/>
        </w:rPr>
        <w:t>El C. Armando Pinedo Martínez, presidente, y en su carácter de presidente del consejo de giros restringidos, solicita al Lic. Rodolfo Rodríguez Robles</w:t>
      </w:r>
      <w:r w:rsidR="00BA7825">
        <w:rPr>
          <w:rFonts w:ascii="Arial" w:hAnsi="Arial" w:cs="Arial"/>
          <w:bCs/>
          <w:sz w:val="22"/>
          <w:szCs w:val="22"/>
          <w:lang w:val="es-MX" w:eastAsia="es-MX"/>
        </w:rPr>
        <w:t xml:space="preserve"> integrante del consejo de giros restringidos</w:t>
      </w:r>
      <w:r w:rsidR="007B3274">
        <w:rPr>
          <w:rFonts w:ascii="Arial" w:hAnsi="Arial" w:cs="Arial"/>
          <w:bCs/>
          <w:sz w:val="22"/>
          <w:szCs w:val="22"/>
          <w:lang w:val="es-MX" w:eastAsia="es-MX"/>
        </w:rPr>
        <w:t xml:space="preserve"> ponga a consideración del pleno las solicitudes que presenta el consejo de giros restringidos, siendo las siguientes:</w:t>
      </w:r>
    </w:p>
    <w:p w:rsidR="007B3274" w:rsidRDefault="007B3274" w:rsidP="007B3274">
      <w:pPr>
        <w:pStyle w:val="Prrafodelista"/>
        <w:tabs>
          <w:tab w:val="left" w:pos="2925"/>
        </w:tabs>
        <w:ind w:left="1080"/>
        <w:jc w:val="both"/>
        <w:rPr>
          <w:rFonts w:ascii="Arial" w:hAnsi="Arial" w:cs="Arial"/>
          <w:bCs/>
          <w:sz w:val="22"/>
          <w:szCs w:val="22"/>
          <w:lang w:val="es-MX" w:eastAsia="es-MX"/>
        </w:rPr>
      </w:pPr>
    </w:p>
    <w:tbl>
      <w:tblPr>
        <w:tblStyle w:val="Tablaconcuadrcula"/>
        <w:tblW w:w="7846" w:type="dxa"/>
        <w:tblInd w:w="1080" w:type="dxa"/>
        <w:tblLook w:val="04A0" w:firstRow="1" w:lastRow="0" w:firstColumn="1" w:lastColumn="0" w:noHBand="0" w:noVBand="1"/>
      </w:tblPr>
      <w:tblGrid>
        <w:gridCol w:w="2317"/>
        <w:gridCol w:w="2835"/>
        <w:gridCol w:w="2694"/>
      </w:tblGrid>
      <w:tr w:rsidR="007B3274" w:rsidTr="001D6C31">
        <w:tc>
          <w:tcPr>
            <w:tcW w:w="2317" w:type="dxa"/>
          </w:tcPr>
          <w:p w:rsidR="007B3274" w:rsidRPr="007B3274" w:rsidRDefault="007B3274" w:rsidP="007B3274">
            <w:pPr>
              <w:pStyle w:val="Prrafodelista"/>
              <w:tabs>
                <w:tab w:val="left" w:pos="2925"/>
              </w:tabs>
              <w:ind w:left="0"/>
              <w:jc w:val="center"/>
              <w:rPr>
                <w:rFonts w:ascii="Arial" w:hAnsi="Arial" w:cs="Arial"/>
                <w:bCs/>
                <w:sz w:val="16"/>
                <w:szCs w:val="16"/>
                <w:lang w:val="es-MX" w:eastAsia="es-MX"/>
              </w:rPr>
            </w:pPr>
            <w:r w:rsidRPr="007B3274">
              <w:rPr>
                <w:rFonts w:ascii="Arial" w:hAnsi="Arial" w:cs="Arial"/>
                <w:bCs/>
                <w:sz w:val="16"/>
                <w:szCs w:val="16"/>
                <w:lang w:val="es-MX" w:eastAsia="es-MX"/>
              </w:rPr>
              <w:t>Solicitante</w:t>
            </w:r>
          </w:p>
        </w:tc>
        <w:tc>
          <w:tcPr>
            <w:tcW w:w="2835" w:type="dxa"/>
          </w:tcPr>
          <w:p w:rsidR="007B3274" w:rsidRPr="007B3274" w:rsidRDefault="0072467B" w:rsidP="007B3274">
            <w:pPr>
              <w:pStyle w:val="Prrafodelista"/>
              <w:tabs>
                <w:tab w:val="left" w:pos="2925"/>
              </w:tabs>
              <w:ind w:left="0"/>
              <w:jc w:val="center"/>
              <w:rPr>
                <w:rFonts w:ascii="Arial" w:hAnsi="Arial" w:cs="Arial"/>
                <w:bCs/>
                <w:sz w:val="16"/>
                <w:szCs w:val="16"/>
                <w:lang w:val="es-MX" w:eastAsia="es-MX"/>
              </w:rPr>
            </w:pPr>
            <w:r>
              <w:rPr>
                <w:rFonts w:ascii="Arial" w:hAnsi="Arial" w:cs="Arial"/>
                <w:bCs/>
                <w:sz w:val="16"/>
                <w:szCs w:val="16"/>
                <w:lang w:val="es-MX" w:eastAsia="es-MX"/>
              </w:rPr>
              <w:t>Asunto/</w:t>
            </w:r>
            <w:r w:rsidR="007B3274" w:rsidRPr="007B3274">
              <w:rPr>
                <w:rFonts w:ascii="Arial" w:hAnsi="Arial" w:cs="Arial"/>
                <w:bCs/>
                <w:sz w:val="16"/>
                <w:szCs w:val="16"/>
                <w:lang w:val="es-MX" w:eastAsia="es-MX"/>
              </w:rPr>
              <w:t>Giro solicitado</w:t>
            </w:r>
          </w:p>
        </w:tc>
        <w:tc>
          <w:tcPr>
            <w:tcW w:w="2694" w:type="dxa"/>
          </w:tcPr>
          <w:p w:rsidR="007B3274" w:rsidRPr="007B3274" w:rsidRDefault="007B3274" w:rsidP="007B3274">
            <w:pPr>
              <w:pStyle w:val="Prrafodelista"/>
              <w:tabs>
                <w:tab w:val="left" w:pos="2925"/>
              </w:tabs>
              <w:ind w:left="0"/>
              <w:jc w:val="center"/>
              <w:rPr>
                <w:rFonts w:ascii="Arial" w:hAnsi="Arial" w:cs="Arial"/>
                <w:bCs/>
                <w:sz w:val="16"/>
                <w:szCs w:val="16"/>
                <w:lang w:val="es-MX" w:eastAsia="es-MX"/>
              </w:rPr>
            </w:pPr>
            <w:r w:rsidRPr="007B3274">
              <w:rPr>
                <w:rFonts w:ascii="Arial" w:hAnsi="Arial" w:cs="Arial"/>
                <w:bCs/>
                <w:sz w:val="16"/>
                <w:szCs w:val="16"/>
                <w:lang w:val="es-MX" w:eastAsia="es-MX"/>
              </w:rPr>
              <w:t>Domicilio</w:t>
            </w:r>
          </w:p>
        </w:tc>
      </w:tr>
      <w:tr w:rsidR="007B3274" w:rsidTr="001D6C31">
        <w:tc>
          <w:tcPr>
            <w:tcW w:w="2317" w:type="dxa"/>
          </w:tcPr>
          <w:p w:rsidR="007B3274" w:rsidRPr="007B3274" w:rsidRDefault="007B3274" w:rsidP="007B3274">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José Miguel Blanco Del Real</w:t>
            </w:r>
          </w:p>
        </w:tc>
        <w:tc>
          <w:tcPr>
            <w:tcW w:w="2835" w:type="dxa"/>
          </w:tcPr>
          <w:p w:rsidR="007B3274" w:rsidRPr="007B3274" w:rsidRDefault="0072467B" w:rsidP="007B3274">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Cambio de domicilio</w:t>
            </w:r>
          </w:p>
        </w:tc>
        <w:tc>
          <w:tcPr>
            <w:tcW w:w="2694" w:type="dxa"/>
          </w:tcPr>
          <w:p w:rsidR="007B3274" w:rsidRPr="007B3274" w:rsidRDefault="004F4785" w:rsidP="007B3274">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Independencia No 41-C</w:t>
            </w:r>
            <w:r w:rsidR="0072467B">
              <w:rPr>
                <w:rFonts w:ascii="Arial" w:hAnsi="Arial" w:cs="Arial"/>
                <w:bCs/>
                <w:sz w:val="16"/>
                <w:szCs w:val="16"/>
                <w:lang w:val="es-MX" w:eastAsia="es-MX"/>
              </w:rPr>
              <w:t>, centro, Colotlàn, Jal.</w:t>
            </w:r>
          </w:p>
        </w:tc>
      </w:tr>
      <w:tr w:rsidR="0072467B" w:rsidTr="001D6C31">
        <w:tc>
          <w:tcPr>
            <w:tcW w:w="2317" w:type="dxa"/>
          </w:tcPr>
          <w:p w:rsidR="0072467B" w:rsidRDefault="0072467B" w:rsidP="007B3274">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Juan Carlos Díaz Mayorga</w:t>
            </w:r>
          </w:p>
        </w:tc>
        <w:tc>
          <w:tcPr>
            <w:tcW w:w="2835" w:type="dxa"/>
          </w:tcPr>
          <w:p w:rsidR="0072467B" w:rsidRDefault="0072467B" w:rsidP="007B3274">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Venta de cerveza en envase abierto anexo a billar</w:t>
            </w:r>
          </w:p>
        </w:tc>
        <w:tc>
          <w:tcPr>
            <w:tcW w:w="2694" w:type="dxa"/>
          </w:tcPr>
          <w:p w:rsidR="0072467B" w:rsidRDefault="0072467B" w:rsidP="007B3274">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Comunidad de Dolores</w:t>
            </w:r>
            <w:r w:rsidR="005F0754">
              <w:rPr>
                <w:rFonts w:ascii="Arial" w:hAnsi="Arial" w:cs="Arial"/>
                <w:bCs/>
                <w:sz w:val="16"/>
                <w:szCs w:val="16"/>
                <w:lang w:val="es-MX" w:eastAsia="es-MX"/>
              </w:rPr>
              <w:t>, Colotlàn, Jal.</w:t>
            </w:r>
          </w:p>
        </w:tc>
      </w:tr>
      <w:tr w:rsidR="0072467B" w:rsidTr="001D6C31">
        <w:tc>
          <w:tcPr>
            <w:tcW w:w="2317" w:type="dxa"/>
          </w:tcPr>
          <w:p w:rsidR="0072467B" w:rsidRDefault="005F0754" w:rsidP="007B3274">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Horacio Rodríguez Robles</w:t>
            </w:r>
          </w:p>
        </w:tc>
        <w:tc>
          <w:tcPr>
            <w:tcW w:w="2835" w:type="dxa"/>
          </w:tcPr>
          <w:p w:rsidR="0072467B" w:rsidRDefault="005F0754" w:rsidP="007B3274">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Venta de Vinos y Licores</w:t>
            </w:r>
          </w:p>
        </w:tc>
        <w:tc>
          <w:tcPr>
            <w:tcW w:w="2694" w:type="dxa"/>
          </w:tcPr>
          <w:p w:rsidR="0072467B" w:rsidRDefault="0072467B" w:rsidP="007B3274">
            <w:pPr>
              <w:pStyle w:val="Prrafodelista"/>
              <w:tabs>
                <w:tab w:val="left" w:pos="2925"/>
              </w:tabs>
              <w:ind w:left="0"/>
              <w:jc w:val="both"/>
              <w:rPr>
                <w:rFonts w:ascii="Arial" w:hAnsi="Arial" w:cs="Arial"/>
                <w:bCs/>
                <w:sz w:val="16"/>
                <w:szCs w:val="16"/>
                <w:lang w:val="es-MX" w:eastAsia="es-MX"/>
              </w:rPr>
            </w:pPr>
          </w:p>
        </w:tc>
      </w:tr>
      <w:tr w:rsidR="005F0754" w:rsidTr="001D6C31">
        <w:tc>
          <w:tcPr>
            <w:tcW w:w="2317" w:type="dxa"/>
          </w:tcPr>
          <w:p w:rsidR="005F0754" w:rsidRDefault="005F0754" w:rsidP="007B3274">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Rubén Ávila García</w:t>
            </w:r>
          </w:p>
        </w:tc>
        <w:tc>
          <w:tcPr>
            <w:tcW w:w="2835" w:type="dxa"/>
          </w:tcPr>
          <w:p w:rsidR="005F0754" w:rsidRDefault="005F0754" w:rsidP="007B3274">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Venta de cerveza artesanal en envase cerrado</w:t>
            </w:r>
          </w:p>
        </w:tc>
        <w:tc>
          <w:tcPr>
            <w:tcW w:w="2694" w:type="dxa"/>
          </w:tcPr>
          <w:p w:rsidR="005F0754" w:rsidRDefault="005F0754" w:rsidP="007B3274">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Hidalgo No 4-B, centro, Colotlàn, Jal.</w:t>
            </w:r>
          </w:p>
        </w:tc>
      </w:tr>
      <w:tr w:rsidR="005F0754" w:rsidTr="001D6C31">
        <w:tc>
          <w:tcPr>
            <w:tcW w:w="2317" w:type="dxa"/>
          </w:tcPr>
          <w:p w:rsidR="005F0754" w:rsidRDefault="005F0754" w:rsidP="007B3274">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Silvia Aldana Torres</w:t>
            </w:r>
          </w:p>
        </w:tc>
        <w:tc>
          <w:tcPr>
            <w:tcW w:w="2835" w:type="dxa"/>
          </w:tcPr>
          <w:p w:rsidR="005F0754" w:rsidRDefault="005F0754" w:rsidP="005F0754">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 xml:space="preserve">Venta de cerveza </w:t>
            </w:r>
            <w:r w:rsidRPr="005F0754">
              <w:rPr>
                <w:rFonts w:ascii="Arial" w:hAnsi="Arial" w:cs="Arial"/>
                <w:bCs/>
                <w:sz w:val="16"/>
                <w:szCs w:val="16"/>
                <w:lang w:val="es-MX" w:eastAsia="es-MX"/>
              </w:rPr>
              <w:t>en envase cerrado</w:t>
            </w:r>
            <w:r>
              <w:rPr>
                <w:rFonts w:ascii="Arial" w:hAnsi="Arial" w:cs="Arial"/>
                <w:bCs/>
                <w:sz w:val="16"/>
                <w:szCs w:val="16"/>
                <w:lang w:val="es-MX" w:eastAsia="es-MX"/>
              </w:rPr>
              <w:t xml:space="preserve"> anexa a tienda de abarrotes</w:t>
            </w:r>
          </w:p>
        </w:tc>
        <w:tc>
          <w:tcPr>
            <w:tcW w:w="2694" w:type="dxa"/>
          </w:tcPr>
          <w:p w:rsidR="005F0754" w:rsidRDefault="005F0754" w:rsidP="007B3274">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Morelos No 42, Centro, Colotlàn, Jal.</w:t>
            </w:r>
          </w:p>
        </w:tc>
      </w:tr>
      <w:tr w:rsidR="005F0754" w:rsidTr="001D6C31">
        <w:tc>
          <w:tcPr>
            <w:tcW w:w="2317" w:type="dxa"/>
          </w:tcPr>
          <w:p w:rsidR="005F0754" w:rsidRDefault="005F0754" w:rsidP="007B3274">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Ana Gabriela Regla Vázquez</w:t>
            </w:r>
          </w:p>
        </w:tc>
        <w:tc>
          <w:tcPr>
            <w:tcW w:w="2835" w:type="dxa"/>
          </w:tcPr>
          <w:p w:rsidR="005F0754" w:rsidRDefault="005F0754" w:rsidP="005F0754">
            <w:pPr>
              <w:pStyle w:val="Prrafodelista"/>
              <w:tabs>
                <w:tab w:val="left" w:pos="2925"/>
              </w:tabs>
              <w:ind w:left="0"/>
              <w:jc w:val="both"/>
              <w:rPr>
                <w:rFonts w:ascii="Arial" w:hAnsi="Arial" w:cs="Arial"/>
                <w:bCs/>
                <w:sz w:val="16"/>
                <w:szCs w:val="16"/>
                <w:lang w:val="es-MX" w:eastAsia="es-MX"/>
              </w:rPr>
            </w:pPr>
            <w:r w:rsidRPr="005F0754">
              <w:rPr>
                <w:rFonts w:ascii="Arial" w:hAnsi="Arial" w:cs="Arial"/>
                <w:bCs/>
                <w:sz w:val="16"/>
                <w:szCs w:val="16"/>
                <w:lang w:val="es-MX" w:eastAsia="es-MX"/>
              </w:rPr>
              <w:t>Ven</w:t>
            </w:r>
            <w:r>
              <w:rPr>
                <w:rFonts w:ascii="Arial" w:hAnsi="Arial" w:cs="Arial"/>
                <w:bCs/>
                <w:sz w:val="16"/>
                <w:szCs w:val="16"/>
                <w:lang w:val="es-MX" w:eastAsia="es-MX"/>
              </w:rPr>
              <w:t>ta de cerveza en envase cerrado.</w:t>
            </w:r>
          </w:p>
        </w:tc>
        <w:tc>
          <w:tcPr>
            <w:tcW w:w="2694" w:type="dxa"/>
          </w:tcPr>
          <w:p w:rsidR="005F0754" w:rsidRDefault="005F0754" w:rsidP="007B3274">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Esquina Boulevard Reforma y calle Ramón Corona, Colotlàn, Jal.</w:t>
            </w:r>
          </w:p>
        </w:tc>
      </w:tr>
      <w:tr w:rsidR="005F0754" w:rsidTr="001D6C31">
        <w:tc>
          <w:tcPr>
            <w:tcW w:w="2317" w:type="dxa"/>
          </w:tcPr>
          <w:p w:rsidR="005F0754" w:rsidRDefault="001D6C31" w:rsidP="007B3274">
            <w:pPr>
              <w:pStyle w:val="Prrafodelista"/>
              <w:tabs>
                <w:tab w:val="left" w:pos="2925"/>
              </w:tabs>
              <w:ind w:left="0"/>
              <w:jc w:val="both"/>
              <w:rPr>
                <w:rFonts w:ascii="Arial" w:hAnsi="Arial" w:cs="Arial"/>
                <w:bCs/>
                <w:sz w:val="16"/>
                <w:szCs w:val="16"/>
                <w:lang w:val="es-MX" w:eastAsia="es-MX"/>
              </w:rPr>
            </w:pPr>
            <w:proofErr w:type="spellStart"/>
            <w:r>
              <w:rPr>
                <w:rFonts w:ascii="Arial" w:hAnsi="Arial" w:cs="Arial"/>
                <w:bCs/>
                <w:sz w:val="16"/>
                <w:szCs w:val="16"/>
                <w:lang w:val="es-MX" w:eastAsia="es-MX"/>
              </w:rPr>
              <w:t>Sebastiana</w:t>
            </w:r>
            <w:proofErr w:type="spellEnd"/>
            <w:r>
              <w:rPr>
                <w:rFonts w:ascii="Arial" w:hAnsi="Arial" w:cs="Arial"/>
                <w:bCs/>
                <w:sz w:val="16"/>
                <w:szCs w:val="16"/>
                <w:lang w:val="es-MX" w:eastAsia="es-MX"/>
              </w:rPr>
              <w:t xml:space="preserve"> Pérez Contreras</w:t>
            </w:r>
          </w:p>
        </w:tc>
        <w:tc>
          <w:tcPr>
            <w:tcW w:w="2835" w:type="dxa"/>
          </w:tcPr>
          <w:p w:rsidR="005F0754" w:rsidRPr="005F0754" w:rsidRDefault="001D6C31" w:rsidP="005F0754">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Venta de Vinos y Licores</w:t>
            </w:r>
          </w:p>
        </w:tc>
        <w:tc>
          <w:tcPr>
            <w:tcW w:w="2694" w:type="dxa"/>
          </w:tcPr>
          <w:p w:rsidR="005F0754" w:rsidRDefault="001D6C31" w:rsidP="007B3274">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Nicolás Bravo No 33, esquina con Independencia.</w:t>
            </w:r>
          </w:p>
        </w:tc>
      </w:tr>
      <w:tr w:rsidR="001D6C31" w:rsidTr="001D6C31">
        <w:tc>
          <w:tcPr>
            <w:tcW w:w="2317" w:type="dxa"/>
          </w:tcPr>
          <w:p w:rsidR="001D6C31" w:rsidRDefault="001D6C31" w:rsidP="007B3274">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Araceli Blanco González</w:t>
            </w:r>
          </w:p>
        </w:tc>
        <w:tc>
          <w:tcPr>
            <w:tcW w:w="2835" w:type="dxa"/>
          </w:tcPr>
          <w:p w:rsidR="001D6C31" w:rsidRDefault="001D6C31" w:rsidP="005F0754">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Venta de cerveza en envase cerrado y venta de vinos y licores anexa a minisúper.</w:t>
            </w:r>
          </w:p>
        </w:tc>
        <w:tc>
          <w:tcPr>
            <w:tcW w:w="2694" w:type="dxa"/>
          </w:tcPr>
          <w:p w:rsidR="001D6C31" w:rsidRDefault="001D6C31" w:rsidP="007B3274">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 xml:space="preserve">Obregón No </w:t>
            </w:r>
            <w:r w:rsidR="004F4785" w:rsidRPr="004F4785">
              <w:rPr>
                <w:rFonts w:ascii="Arial" w:hAnsi="Arial" w:cs="Arial"/>
                <w:bCs/>
                <w:sz w:val="16"/>
                <w:szCs w:val="16"/>
                <w:lang w:val="es-MX" w:eastAsia="es-MX"/>
              </w:rPr>
              <w:t>36-</w:t>
            </w:r>
            <w:r w:rsidRPr="004F4785">
              <w:rPr>
                <w:rFonts w:ascii="Arial" w:hAnsi="Arial" w:cs="Arial"/>
                <w:bCs/>
                <w:sz w:val="16"/>
                <w:szCs w:val="16"/>
                <w:lang w:val="es-MX" w:eastAsia="es-MX"/>
              </w:rPr>
              <w:t>B</w:t>
            </w:r>
          </w:p>
        </w:tc>
      </w:tr>
    </w:tbl>
    <w:p w:rsidR="007B3274" w:rsidRDefault="001D6C31" w:rsidP="007B3274">
      <w:pPr>
        <w:pStyle w:val="Prrafodelista"/>
        <w:tabs>
          <w:tab w:val="left" w:pos="2925"/>
        </w:tabs>
        <w:ind w:left="1080"/>
        <w:jc w:val="both"/>
        <w:rPr>
          <w:rFonts w:ascii="Arial" w:hAnsi="Arial" w:cs="Arial"/>
          <w:bCs/>
          <w:sz w:val="22"/>
          <w:szCs w:val="22"/>
          <w:lang w:val="es-MX" w:eastAsia="es-MX"/>
        </w:rPr>
      </w:pPr>
      <w:r>
        <w:rPr>
          <w:rFonts w:ascii="Arial" w:hAnsi="Arial" w:cs="Arial"/>
          <w:bCs/>
          <w:sz w:val="22"/>
          <w:szCs w:val="22"/>
          <w:lang w:val="es-MX" w:eastAsia="es-MX"/>
        </w:rPr>
        <w:t>Analizadas que fueron las solicitudes se someten a votación en lo particular obteniéndose los siguientes resultados:</w:t>
      </w:r>
    </w:p>
    <w:tbl>
      <w:tblPr>
        <w:tblStyle w:val="Tablaconcuadrcula"/>
        <w:tblW w:w="7846" w:type="dxa"/>
        <w:tblInd w:w="1080" w:type="dxa"/>
        <w:tblLook w:val="04A0" w:firstRow="1" w:lastRow="0" w:firstColumn="1" w:lastColumn="0" w:noHBand="0" w:noVBand="1"/>
      </w:tblPr>
      <w:tblGrid>
        <w:gridCol w:w="2317"/>
        <w:gridCol w:w="2127"/>
        <w:gridCol w:w="3402"/>
      </w:tblGrid>
      <w:tr w:rsidR="001D6C31" w:rsidTr="001D6C31">
        <w:tc>
          <w:tcPr>
            <w:tcW w:w="2317" w:type="dxa"/>
          </w:tcPr>
          <w:p w:rsidR="001D6C31" w:rsidRPr="007B3274" w:rsidRDefault="001D6C31" w:rsidP="00A93D61">
            <w:pPr>
              <w:pStyle w:val="Prrafodelista"/>
              <w:tabs>
                <w:tab w:val="left" w:pos="2925"/>
              </w:tabs>
              <w:ind w:left="0"/>
              <w:jc w:val="center"/>
              <w:rPr>
                <w:rFonts w:ascii="Arial" w:hAnsi="Arial" w:cs="Arial"/>
                <w:bCs/>
                <w:sz w:val="16"/>
                <w:szCs w:val="16"/>
                <w:lang w:val="es-MX" w:eastAsia="es-MX"/>
              </w:rPr>
            </w:pPr>
            <w:r w:rsidRPr="007B3274">
              <w:rPr>
                <w:rFonts w:ascii="Arial" w:hAnsi="Arial" w:cs="Arial"/>
                <w:bCs/>
                <w:sz w:val="16"/>
                <w:szCs w:val="16"/>
                <w:lang w:val="es-MX" w:eastAsia="es-MX"/>
              </w:rPr>
              <w:t>Solicitante</w:t>
            </w:r>
          </w:p>
        </w:tc>
        <w:tc>
          <w:tcPr>
            <w:tcW w:w="2127" w:type="dxa"/>
          </w:tcPr>
          <w:p w:rsidR="001D6C31" w:rsidRPr="007B3274" w:rsidRDefault="001D6C31" w:rsidP="00A93D61">
            <w:pPr>
              <w:pStyle w:val="Prrafodelista"/>
              <w:tabs>
                <w:tab w:val="left" w:pos="2925"/>
              </w:tabs>
              <w:ind w:left="0"/>
              <w:jc w:val="center"/>
              <w:rPr>
                <w:rFonts w:ascii="Arial" w:hAnsi="Arial" w:cs="Arial"/>
                <w:bCs/>
                <w:sz w:val="16"/>
                <w:szCs w:val="16"/>
                <w:lang w:val="es-MX" w:eastAsia="es-MX"/>
              </w:rPr>
            </w:pPr>
            <w:r>
              <w:rPr>
                <w:rFonts w:ascii="Arial" w:hAnsi="Arial" w:cs="Arial"/>
                <w:bCs/>
                <w:sz w:val="16"/>
                <w:szCs w:val="16"/>
                <w:lang w:val="es-MX" w:eastAsia="es-MX"/>
              </w:rPr>
              <w:t>Asunto/</w:t>
            </w:r>
            <w:r w:rsidRPr="007B3274">
              <w:rPr>
                <w:rFonts w:ascii="Arial" w:hAnsi="Arial" w:cs="Arial"/>
                <w:bCs/>
                <w:sz w:val="16"/>
                <w:szCs w:val="16"/>
                <w:lang w:val="es-MX" w:eastAsia="es-MX"/>
              </w:rPr>
              <w:t>Giro solicitado</w:t>
            </w:r>
          </w:p>
        </w:tc>
        <w:tc>
          <w:tcPr>
            <w:tcW w:w="3402" w:type="dxa"/>
          </w:tcPr>
          <w:p w:rsidR="001D6C31" w:rsidRPr="007B3274" w:rsidRDefault="001D6C31" w:rsidP="00A93D61">
            <w:pPr>
              <w:pStyle w:val="Prrafodelista"/>
              <w:tabs>
                <w:tab w:val="left" w:pos="2925"/>
              </w:tabs>
              <w:ind w:left="0"/>
              <w:jc w:val="center"/>
              <w:rPr>
                <w:rFonts w:ascii="Arial" w:hAnsi="Arial" w:cs="Arial"/>
                <w:bCs/>
                <w:sz w:val="16"/>
                <w:szCs w:val="16"/>
                <w:lang w:val="es-MX" w:eastAsia="es-MX"/>
              </w:rPr>
            </w:pPr>
            <w:r>
              <w:rPr>
                <w:rFonts w:ascii="Arial" w:hAnsi="Arial" w:cs="Arial"/>
                <w:bCs/>
                <w:sz w:val="16"/>
                <w:szCs w:val="16"/>
                <w:lang w:val="es-MX" w:eastAsia="es-MX"/>
              </w:rPr>
              <w:t>Resultado de la votación</w:t>
            </w:r>
          </w:p>
        </w:tc>
      </w:tr>
      <w:tr w:rsidR="001D6C31" w:rsidTr="001D6C31">
        <w:tc>
          <w:tcPr>
            <w:tcW w:w="2317" w:type="dxa"/>
          </w:tcPr>
          <w:p w:rsidR="001D6C31" w:rsidRPr="007B3274" w:rsidRDefault="001D6C31" w:rsidP="00A93D61">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José Miguel Blanco Del Real</w:t>
            </w:r>
          </w:p>
        </w:tc>
        <w:tc>
          <w:tcPr>
            <w:tcW w:w="2127" w:type="dxa"/>
          </w:tcPr>
          <w:p w:rsidR="001D6C31" w:rsidRPr="007B3274" w:rsidRDefault="001D6C31" w:rsidP="00A93D61">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Cambio de domicilio</w:t>
            </w:r>
          </w:p>
        </w:tc>
        <w:tc>
          <w:tcPr>
            <w:tcW w:w="3402" w:type="dxa"/>
          </w:tcPr>
          <w:p w:rsidR="001D6C31" w:rsidRDefault="001D6C31" w:rsidP="00A93D61">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A favor: 10 Votos; en contra: 01 voto, Abstenciones: 0 votos</w:t>
            </w:r>
          </w:p>
          <w:p w:rsidR="001D6C31" w:rsidRPr="001D6C31" w:rsidRDefault="001D6C31" w:rsidP="00A93D61">
            <w:pPr>
              <w:pStyle w:val="Prrafodelista"/>
              <w:tabs>
                <w:tab w:val="left" w:pos="2925"/>
              </w:tabs>
              <w:ind w:left="0"/>
              <w:jc w:val="both"/>
              <w:rPr>
                <w:rFonts w:ascii="Arial" w:hAnsi="Arial" w:cs="Arial"/>
                <w:b/>
                <w:bCs/>
                <w:sz w:val="16"/>
                <w:szCs w:val="16"/>
                <w:lang w:val="es-MX" w:eastAsia="es-MX"/>
              </w:rPr>
            </w:pPr>
            <w:r>
              <w:rPr>
                <w:rFonts w:ascii="Arial" w:hAnsi="Arial" w:cs="Arial"/>
                <w:b/>
                <w:bCs/>
                <w:sz w:val="16"/>
                <w:szCs w:val="16"/>
                <w:lang w:val="es-MX" w:eastAsia="es-MX"/>
              </w:rPr>
              <w:t>Es aprobado por mayoría de votos.</w:t>
            </w:r>
          </w:p>
        </w:tc>
      </w:tr>
      <w:tr w:rsidR="001D6C31" w:rsidTr="001D6C31">
        <w:tc>
          <w:tcPr>
            <w:tcW w:w="2317" w:type="dxa"/>
          </w:tcPr>
          <w:p w:rsidR="001D6C31" w:rsidRDefault="001D6C31" w:rsidP="00A93D61">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Juan Carlos Díaz Mayorga</w:t>
            </w:r>
          </w:p>
        </w:tc>
        <w:tc>
          <w:tcPr>
            <w:tcW w:w="2127" w:type="dxa"/>
          </w:tcPr>
          <w:p w:rsidR="001D6C31" w:rsidRDefault="001D6C31" w:rsidP="00A93D61">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Venta de cerveza en envase abierto anexo a billar</w:t>
            </w:r>
          </w:p>
        </w:tc>
        <w:tc>
          <w:tcPr>
            <w:tcW w:w="3402" w:type="dxa"/>
          </w:tcPr>
          <w:p w:rsidR="001D6C31" w:rsidRDefault="001D6C31" w:rsidP="001D6C31">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A favor: 11 Votos; en contra: 0 votos, Abstenciones: 0 votos</w:t>
            </w:r>
          </w:p>
          <w:p w:rsidR="001D6C31" w:rsidRDefault="001D6C31" w:rsidP="001D6C31">
            <w:pPr>
              <w:pStyle w:val="Prrafodelista"/>
              <w:tabs>
                <w:tab w:val="left" w:pos="2925"/>
              </w:tabs>
              <w:ind w:left="0"/>
              <w:jc w:val="both"/>
              <w:rPr>
                <w:rFonts w:ascii="Arial" w:hAnsi="Arial" w:cs="Arial"/>
                <w:bCs/>
                <w:sz w:val="16"/>
                <w:szCs w:val="16"/>
                <w:lang w:val="es-MX" w:eastAsia="es-MX"/>
              </w:rPr>
            </w:pPr>
            <w:r>
              <w:rPr>
                <w:rFonts w:ascii="Arial" w:hAnsi="Arial" w:cs="Arial"/>
                <w:b/>
                <w:bCs/>
                <w:sz w:val="16"/>
                <w:szCs w:val="16"/>
                <w:lang w:val="es-MX" w:eastAsia="es-MX"/>
              </w:rPr>
              <w:t>Es aprobado por unanimidad.</w:t>
            </w:r>
          </w:p>
        </w:tc>
      </w:tr>
      <w:tr w:rsidR="001D6C31" w:rsidTr="001D6C31">
        <w:tc>
          <w:tcPr>
            <w:tcW w:w="2317" w:type="dxa"/>
          </w:tcPr>
          <w:p w:rsidR="001D6C31" w:rsidRDefault="001D6C31" w:rsidP="00A93D61">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Horacio Rodríguez Robles</w:t>
            </w:r>
          </w:p>
        </w:tc>
        <w:tc>
          <w:tcPr>
            <w:tcW w:w="2127" w:type="dxa"/>
          </w:tcPr>
          <w:p w:rsidR="001D6C31" w:rsidRDefault="001D6C31" w:rsidP="00A93D61">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Venta de Vinos y Licores</w:t>
            </w:r>
          </w:p>
        </w:tc>
        <w:tc>
          <w:tcPr>
            <w:tcW w:w="3402" w:type="dxa"/>
          </w:tcPr>
          <w:p w:rsidR="001D6C31" w:rsidRDefault="001D6C31" w:rsidP="001D6C31">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A favor: 11 Votos; en contra: 0 voto, Abstenciones: 0 votos</w:t>
            </w:r>
          </w:p>
          <w:p w:rsidR="001D6C31" w:rsidRDefault="001D6C31" w:rsidP="001D6C31">
            <w:pPr>
              <w:pStyle w:val="Prrafodelista"/>
              <w:tabs>
                <w:tab w:val="left" w:pos="2925"/>
              </w:tabs>
              <w:ind w:left="0"/>
              <w:jc w:val="both"/>
              <w:rPr>
                <w:rFonts w:ascii="Arial" w:hAnsi="Arial" w:cs="Arial"/>
                <w:bCs/>
                <w:sz w:val="16"/>
                <w:szCs w:val="16"/>
                <w:lang w:val="es-MX" w:eastAsia="es-MX"/>
              </w:rPr>
            </w:pPr>
            <w:r>
              <w:rPr>
                <w:rFonts w:ascii="Arial" w:hAnsi="Arial" w:cs="Arial"/>
                <w:b/>
                <w:bCs/>
                <w:sz w:val="16"/>
                <w:szCs w:val="16"/>
                <w:lang w:val="es-MX" w:eastAsia="es-MX"/>
              </w:rPr>
              <w:t>Es aprobado por unanimidad.</w:t>
            </w:r>
          </w:p>
        </w:tc>
      </w:tr>
      <w:tr w:rsidR="001D6C31" w:rsidTr="001D6C31">
        <w:tc>
          <w:tcPr>
            <w:tcW w:w="2317" w:type="dxa"/>
          </w:tcPr>
          <w:p w:rsidR="001D6C31" w:rsidRDefault="001D6C31" w:rsidP="00A93D61">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lastRenderedPageBreak/>
              <w:t>Rubén Ávila García</w:t>
            </w:r>
          </w:p>
        </w:tc>
        <w:tc>
          <w:tcPr>
            <w:tcW w:w="2127" w:type="dxa"/>
          </w:tcPr>
          <w:p w:rsidR="001D6C31" w:rsidRDefault="001D6C31" w:rsidP="00A93D61">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Venta de cerveza artesanal en envase cerrado</w:t>
            </w:r>
          </w:p>
        </w:tc>
        <w:tc>
          <w:tcPr>
            <w:tcW w:w="3402" w:type="dxa"/>
          </w:tcPr>
          <w:p w:rsidR="001D6C31" w:rsidRDefault="001D6C31" w:rsidP="001D6C31">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A favor: 11 Votos; en contra: 0 votos, Abstenciones: 0 votos</w:t>
            </w:r>
          </w:p>
          <w:p w:rsidR="001D6C31" w:rsidRDefault="001D6C31" w:rsidP="001D6C31">
            <w:pPr>
              <w:pStyle w:val="Prrafodelista"/>
              <w:tabs>
                <w:tab w:val="left" w:pos="2925"/>
              </w:tabs>
              <w:ind w:left="0"/>
              <w:jc w:val="both"/>
              <w:rPr>
                <w:rFonts w:ascii="Arial" w:hAnsi="Arial" w:cs="Arial"/>
                <w:bCs/>
                <w:sz w:val="16"/>
                <w:szCs w:val="16"/>
                <w:lang w:val="es-MX" w:eastAsia="es-MX"/>
              </w:rPr>
            </w:pPr>
            <w:r>
              <w:rPr>
                <w:rFonts w:ascii="Arial" w:hAnsi="Arial" w:cs="Arial"/>
                <w:b/>
                <w:bCs/>
                <w:sz w:val="16"/>
                <w:szCs w:val="16"/>
                <w:lang w:val="es-MX" w:eastAsia="es-MX"/>
              </w:rPr>
              <w:t>Es aprobado por unanimidad.</w:t>
            </w:r>
          </w:p>
        </w:tc>
      </w:tr>
      <w:tr w:rsidR="001D6C31" w:rsidTr="001D6C31">
        <w:tc>
          <w:tcPr>
            <w:tcW w:w="2317" w:type="dxa"/>
          </w:tcPr>
          <w:p w:rsidR="001D6C31" w:rsidRDefault="001D6C31" w:rsidP="00A93D61">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Silvia Aldana Torres</w:t>
            </w:r>
          </w:p>
        </w:tc>
        <w:tc>
          <w:tcPr>
            <w:tcW w:w="2127" w:type="dxa"/>
          </w:tcPr>
          <w:p w:rsidR="001D6C31" w:rsidRDefault="001D6C31" w:rsidP="00A93D61">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 xml:space="preserve">Venta de cerveza </w:t>
            </w:r>
            <w:r w:rsidRPr="005F0754">
              <w:rPr>
                <w:rFonts w:ascii="Arial" w:hAnsi="Arial" w:cs="Arial"/>
                <w:bCs/>
                <w:sz w:val="16"/>
                <w:szCs w:val="16"/>
                <w:lang w:val="es-MX" w:eastAsia="es-MX"/>
              </w:rPr>
              <w:t>en envase cerrado</w:t>
            </w:r>
            <w:r>
              <w:rPr>
                <w:rFonts w:ascii="Arial" w:hAnsi="Arial" w:cs="Arial"/>
                <w:bCs/>
                <w:sz w:val="16"/>
                <w:szCs w:val="16"/>
                <w:lang w:val="es-MX" w:eastAsia="es-MX"/>
              </w:rPr>
              <w:t xml:space="preserve"> anexa a tienda de abarrotes</w:t>
            </w:r>
          </w:p>
        </w:tc>
        <w:tc>
          <w:tcPr>
            <w:tcW w:w="3402" w:type="dxa"/>
          </w:tcPr>
          <w:p w:rsidR="001D6C31" w:rsidRDefault="001D6C31" w:rsidP="001D6C31">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A favor: 11 Votos; en contra: 0 votos, Abstenciones: 0 votos</w:t>
            </w:r>
          </w:p>
          <w:p w:rsidR="001D6C31" w:rsidRDefault="001D6C31" w:rsidP="001D6C31">
            <w:pPr>
              <w:pStyle w:val="Prrafodelista"/>
              <w:tabs>
                <w:tab w:val="left" w:pos="2925"/>
              </w:tabs>
              <w:ind w:left="0"/>
              <w:jc w:val="both"/>
              <w:rPr>
                <w:rFonts w:ascii="Arial" w:hAnsi="Arial" w:cs="Arial"/>
                <w:bCs/>
                <w:sz w:val="16"/>
                <w:szCs w:val="16"/>
                <w:lang w:val="es-MX" w:eastAsia="es-MX"/>
              </w:rPr>
            </w:pPr>
            <w:r>
              <w:rPr>
                <w:rFonts w:ascii="Arial" w:hAnsi="Arial" w:cs="Arial"/>
                <w:b/>
                <w:bCs/>
                <w:sz w:val="16"/>
                <w:szCs w:val="16"/>
                <w:lang w:val="es-MX" w:eastAsia="es-MX"/>
              </w:rPr>
              <w:t>Es aprobado por unanimidad.</w:t>
            </w:r>
          </w:p>
        </w:tc>
      </w:tr>
      <w:tr w:rsidR="001D6C31" w:rsidTr="001D6C31">
        <w:tc>
          <w:tcPr>
            <w:tcW w:w="2317" w:type="dxa"/>
          </w:tcPr>
          <w:p w:rsidR="001D6C31" w:rsidRDefault="001D6C31" w:rsidP="00A93D61">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Ana Gabriela Regla Vázquez</w:t>
            </w:r>
          </w:p>
        </w:tc>
        <w:tc>
          <w:tcPr>
            <w:tcW w:w="2127" w:type="dxa"/>
          </w:tcPr>
          <w:p w:rsidR="001D6C31" w:rsidRDefault="001D6C31" w:rsidP="00A93D61">
            <w:pPr>
              <w:pStyle w:val="Prrafodelista"/>
              <w:tabs>
                <w:tab w:val="left" w:pos="2925"/>
              </w:tabs>
              <w:ind w:left="0"/>
              <w:jc w:val="both"/>
              <w:rPr>
                <w:rFonts w:ascii="Arial" w:hAnsi="Arial" w:cs="Arial"/>
                <w:bCs/>
                <w:sz w:val="16"/>
                <w:szCs w:val="16"/>
                <w:lang w:val="es-MX" w:eastAsia="es-MX"/>
              </w:rPr>
            </w:pPr>
            <w:r w:rsidRPr="005F0754">
              <w:rPr>
                <w:rFonts w:ascii="Arial" w:hAnsi="Arial" w:cs="Arial"/>
                <w:bCs/>
                <w:sz w:val="16"/>
                <w:szCs w:val="16"/>
                <w:lang w:val="es-MX" w:eastAsia="es-MX"/>
              </w:rPr>
              <w:t>Ven</w:t>
            </w:r>
            <w:r>
              <w:rPr>
                <w:rFonts w:ascii="Arial" w:hAnsi="Arial" w:cs="Arial"/>
                <w:bCs/>
                <w:sz w:val="16"/>
                <w:szCs w:val="16"/>
                <w:lang w:val="es-MX" w:eastAsia="es-MX"/>
              </w:rPr>
              <w:t>ta de cerveza en envase cerrado.</w:t>
            </w:r>
          </w:p>
        </w:tc>
        <w:tc>
          <w:tcPr>
            <w:tcW w:w="3402" w:type="dxa"/>
          </w:tcPr>
          <w:p w:rsidR="001D6C31" w:rsidRDefault="001D6C31" w:rsidP="001D6C31">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A favor: 03 Votos; en contra: 06 votos, Abstenciones: 02 votos</w:t>
            </w:r>
          </w:p>
          <w:p w:rsidR="001D6C31" w:rsidRDefault="001D6C31" w:rsidP="001D6C31">
            <w:pPr>
              <w:pStyle w:val="Prrafodelista"/>
              <w:tabs>
                <w:tab w:val="left" w:pos="2925"/>
              </w:tabs>
              <w:ind w:left="0"/>
              <w:jc w:val="both"/>
              <w:rPr>
                <w:rFonts w:ascii="Arial" w:hAnsi="Arial" w:cs="Arial"/>
                <w:bCs/>
                <w:sz w:val="16"/>
                <w:szCs w:val="16"/>
                <w:lang w:val="es-MX" w:eastAsia="es-MX"/>
              </w:rPr>
            </w:pPr>
            <w:r>
              <w:rPr>
                <w:rFonts w:ascii="Arial" w:hAnsi="Arial" w:cs="Arial"/>
                <w:b/>
                <w:bCs/>
                <w:sz w:val="16"/>
                <w:szCs w:val="16"/>
                <w:lang w:val="es-MX" w:eastAsia="es-MX"/>
              </w:rPr>
              <w:t>Es negado por mayoría de votos</w:t>
            </w:r>
          </w:p>
        </w:tc>
      </w:tr>
      <w:tr w:rsidR="001D6C31" w:rsidTr="001D6C31">
        <w:tc>
          <w:tcPr>
            <w:tcW w:w="2317" w:type="dxa"/>
          </w:tcPr>
          <w:p w:rsidR="001D6C31" w:rsidRDefault="001D6C31" w:rsidP="00A93D61">
            <w:pPr>
              <w:pStyle w:val="Prrafodelista"/>
              <w:tabs>
                <w:tab w:val="left" w:pos="2925"/>
              </w:tabs>
              <w:ind w:left="0"/>
              <w:jc w:val="both"/>
              <w:rPr>
                <w:rFonts w:ascii="Arial" w:hAnsi="Arial" w:cs="Arial"/>
                <w:bCs/>
                <w:sz w:val="16"/>
                <w:szCs w:val="16"/>
                <w:lang w:val="es-MX" w:eastAsia="es-MX"/>
              </w:rPr>
            </w:pPr>
            <w:proofErr w:type="spellStart"/>
            <w:r>
              <w:rPr>
                <w:rFonts w:ascii="Arial" w:hAnsi="Arial" w:cs="Arial"/>
                <w:bCs/>
                <w:sz w:val="16"/>
                <w:szCs w:val="16"/>
                <w:lang w:val="es-MX" w:eastAsia="es-MX"/>
              </w:rPr>
              <w:t>Sebastiana</w:t>
            </w:r>
            <w:proofErr w:type="spellEnd"/>
            <w:r>
              <w:rPr>
                <w:rFonts w:ascii="Arial" w:hAnsi="Arial" w:cs="Arial"/>
                <w:bCs/>
                <w:sz w:val="16"/>
                <w:szCs w:val="16"/>
                <w:lang w:val="es-MX" w:eastAsia="es-MX"/>
              </w:rPr>
              <w:t xml:space="preserve"> Pérez Contreras</w:t>
            </w:r>
          </w:p>
        </w:tc>
        <w:tc>
          <w:tcPr>
            <w:tcW w:w="2127" w:type="dxa"/>
          </w:tcPr>
          <w:p w:rsidR="001D6C31" w:rsidRPr="005F0754" w:rsidRDefault="001D6C31" w:rsidP="00A93D61">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Venta de Vinos y Licores</w:t>
            </w:r>
          </w:p>
        </w:tc>
        <w:tc>
          <w:tcPr>
            <w:tcW w:w="3402" w:type="dxa"/>
          </w:tcPr>
          <w:p w:rsidR="001D6C31" w:rsidRDefault="001D6C31" w:rsidP="001D6C31">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A favor: 03 Votos; en contra: 04 votos, Abstenciones: 04 votos</w:t>
            </w:r>
          </w:p>
          <w:p w:rsidR="001D6C31" w:rsidRDefault="001D6C31" w:rsidP="001D6C31">
            <w:pPr>
              <w:pStyle w:val="Prrafodelista"/>
              <w:tabs>
                <w:tab w:val="left" w:pos="2925"/>
              </w:tabs>
              <w:ind w:left="0"/>
              <w:jc w:val="both"/>
              <w:rPr>
                <w:rFonts w:ascii="Arial" w:hAnsi="Arial" w:cs="Arial"/>
                <w:bCs/>
                <w:sz w:val="16"/>
                <w:szCs w:val="16"/>
                <w:lang w:val="es-MX" w:eastAsia="es-MX"/>
              </w:rPr>
            </w:pPr>
            <w:r>
              <w:rPr>
                <w:rFonts w:ascii="Arial" w:hAnsi="Arial" w:cs="Arial"/>
                <w:b/>
                <w:bCs/>
                <w:sz w:val="16"/>
                <w:szCs w:val="16"/>
                <w:lang w:val="es-MX" w:eastAsia="es-MX"/>
              </w:rPr>
              <w:t>Es negado por mayoría de votos.</w:t>
            </w:r>
          </w:p>
        </w:tc>
      </w:tr>
      <w:tr w:rsidR="001D6C31" w:rsidTr="001D6C31">
        <w:tc>
          <w:tcPr>
            <w:tcW w:w="2317" w:type="dxa"/>
          </w:tcPr>
          <w:p w:rsidR="001D6C31" w:rsidRDefault="001D6C31" w:rsidP="00A93D61">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Araceli Blanco González</w:t>
            </w:r>
          </w:p>
        </w:tc>
        <w:tc>
          <w:tcPr>
            <w:tcW w:w="2127" w:type="dxa"/>
          </w:tcPr>
          <w:p w:rsidR="001D6C31" w:rsidRDefault="001D6C31" w:rsidP="00A93D61">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Venta de cerveza en envase cerrado y venta de vinos y licores anexa a minisúper.</w:t>
            </w:r>
          </w:p>
        </w:tc>
        <w:tc>
          <w:tcPr>
            <w:tcW w:w="3402" w:type="dxa"/>
          </w:tcPr>
          <w:p w:rsidR="00AC732A" w:rsidRDefault="00AC732A" w:rsidP="00AC732A">
            <w:pPr>
              <w:pStyle w:val="Prrafodelista"/>
              <w:tabs>
                <w:tab w:val="left" w:pos="2925"/>
              </w:tabs>
              <w:ind w:left="0"/>
              <w:jc w:val="both"/>
              <w:rPr>
                <w:rFonts w:ascii="Arial" w:hAnsi="Arial" w:cs="Arial"/>
                <w:bCs/>
                <w:sz w:val="16"/>
                <w:szCs w:val="16"/>
                <w:lang w:val="es-MX" w:eastAsia="es-MX"/>
              </w:rPr>
            </w:pPr>
            <w:r>
              <w:rPr>
                <w:rFonts w:ascii="Arial" w:hAnsi="Arial" w:cs="Arial"/>
                <w:bCs/>
                <w:sz w:val="16"/>
                <w:szCs w:val="16"/>
                <w:lang w:val="es-MX" w:eastAsia="es-MX"/>
              </w:rPr>
              <w:t>A favor: 06 Votos; en contra: 05 votos, Abstenciones: 0 votos</w:t>
            </w:r>
          </w:p>
          <w:p w:rsidR="001D6C31" w:rsidRDefault="00AC732A" w:rsidP="00AC732A">
            <w:pPr>
              <w:pStyle w:val="Prrafodelista"/>
              <w:tabs>
                <w:tab w:val="left" w:pos="2925"/>
              </w:tabs>
              <w:ind w:left="0"/>
              <w:jc w:val="both"/>
              <w:rPr>
                <w:rFonts w:ascii="Arial" w:hAnsi="Arial" w:cs="Arial"/>
                <w:bCs/>
                <w:sz w:val="16"/>
                <w:szCs w:val="16"/>
                <w:lang w:val="es-MX" w:eastAsia="es-MX"/>
              </w:rPr>
            </w:pPr>
            <w:r>
              <w:rPr>
                <w:rFonts w:ascii="Arial" w:hAnsi="Arial" w:cs="Arial"/>
                <w:b/>
                <w:bCs/>
                <w:sz w:val="16"/>
                <w:szCs w:val="16"/>
                <w:lang w:val="es-MX" w:eastAsia="es-MX"/>
              </w:rPr>
              <w:t>Es aprobado por mayoría de votos.</w:t>
            </w:r>
          </w:p>
        </w:tc>
      </w:tr>
    </w:tbl>
    <w:p w:rsidR="00A35B86" w:rsidRDefault="00A35B86" w:rsidP="00A35B86">
      <w:pPr>
        <w:tabs>
          <w:tab w:val="left" w:pos="2925"/>
        </w:tabs>
        <w:jc w:val="both"/>
        <w:rPr>
          <w:rFonts w:ascii="Arial" w:hAnsi="Arial" w:cs="Arial"/>
          <w:b/>
          <w:bCs/>
          <w:sz w:val="22"/>
          <w:szCs w:val="22"/>
          <w:lang w:val="es-MX" w:eastAsia="es-MX"/>
        </w:rPr>
      </w:pPr>
    </w:p>
    <w:p w:rsidR="00A35B86" w:rsidRPr="00A35B86" w:rsidRDefault="00A35B86" w:rsidP="00A35B86">
      <w:pPr>
        <w:tabs>
          <w:tab w:val="left" w:pos="2925"/>
        </w:tabs>
        <w:jc w:val="both"/>
        <w:rPr>
          <w:rFonts w:ascii="Arial" w:hAnsi="Arial" w:cs="Arial"/>
          <w:b/>
          <w:bCs/>
          <w:sz w:val="22"/>
          <w:szCs w:val="22"/>
          <w:lang w:val="es-MX" w:eastAsia="es-MX"/>
        </w:rPr>
      </w:pPr>
    </w:p>
    <w:p w:rsidR="00A35B86" w:rsidRDefault="00A35B86" w:rsidP="00A35B86">
      <w:pPr>
        <w:pStyle w:val="Prrafodelista"/>
        <w:numPr>
          <w:ilvl w:val="0"/>
          <w:numId w:val="2"/>
        </w:numPr>
        <w:tabs>
          <w:tab w:val="left" w:pos="2925"/>
        </w:tabs>
        <w:jc w:val="both"/>
        <w:rPr>
          <w:rFonts w:ascii="Arial" w:hAnsi="Arial" w:cs="Arial"/>
          <w:b/>
          <w:bCs/>
          <w:sz w:val="22"/>
          <w:szCs w:val="22"/>
          <w:lang w:val="es-MX" w:eastAsia="es-MX"/>
        </w:rPr>
      </w:pPr>
      <w:r w:rsidRPr="00A35B86">
        <w:rPr>
          <w:rFonts w:ascii="Arial" w:hAnsi="Arial" w:cs="Arial"/>
          <w:b/>
          <w:bCs/>
          <w:sz w:val="22"/>
          <w:szCs w:val="22"/>
          <w:lang w:val="es-MX" w:eastAsia="es-MX"/>
        </w:rPr>
        <w:t>Asuntos varios.</w:t>
      </w:r>
    </w:p>
    <w:p w:rsidR="00A35B86" w:rsidRPr="00A35B86" w:rsidRDefault="00A35B86" w:rsidP="00A35B86">
      <w:pPr>
        <w:tabs>
          <w:tab w:val="left" w:pos="2925"/>
        </w:tabs>
        <w:jc w:val="both"/>
        <w:rPr>
          <w:rFonts w:ascii="Arial" w:hAnsi="Arial" w:cs="Arial"/>
          <w:b/>
          <w:bCs/>
          <w:sz w:val="22"/>
          <w:szCs w:val="22"/>
          <w:lang w:val="es-MX" w:eastAsia="es-MX"/>
        </w:rPr>
      </w:pPr>
    </w:p>
    <w:p w:rsidR="00A35B86" w:rsidRDefault="00A35B86" w:rsidP="00A35B86">
      <w:pPr>
        <w:pStyle w:val="Prrafodelista"/>
        <w:numPr>
          <w:ilvl w:val="0"/>
          <w:numId w:val="44"/>
        </w:numPr>
        <w:tabs>
          <w:tab w:val="left" w:pos="2925"/>
        </w:tabs>
        <w:jc w:val="both"/>
        <w:rPr>
          <w:rFonts w:ascii="Arial" w:hAnsi="Arial" w:cs="Arial"/>
          <w:b/>
          <w:bCs/>
          <w:sz w:val="22"/>
          <w:szCs w:val="22"/>
          <w:lang w:val="es-MX" w:eastAsia="es-MX"/>
        </w:rPr>
      </w:pPr>
      <w:r w:rsidRPr="00A35B86">
        <w:rPr>
          <w:rFonts w:ascii="Arial" w:hAnsi="Arial" w:cs="Arial"/>
          <w:b/>
          <w:bCs/>
          <w:sz w:val="22"/>
          <w:szCs w:val="22"/>
          <w:lang w:val="es-MX" w:eastAsia="es-MX"/>
        </w:rPr>
        <w:t>Notificaciones de ausencias del presidente.</w:t>
      </w:r>
    </w:p>
    <w:p w:rsidR="00312B33" w:rsidRDefault="00312B33" w:rsidP="00312B33">
      <w:pPr>
        <w:pStyle w:val="Prrafodelista"/>
        <w:tabs>
          <w:tab w:val="left" w:pos="2925"/>
        </w:tabs>
        <w:ind w:left="1440"/>
        <w:jc w:val="both"/>
        <w:rPr>
          <w:rFonts w:ascii="Arial" w:hAnsi="Arial" w:cs="Arial"/>
          <w:bCs/>
          <w:sz w:val="22"/>
          <w:szCs w:val="22"/>
          <w:lang w:val="es-MX" w:eastAsia="es-MX"/>
        </w:rPr>
      </w:pPr>
      <w:r w:rsidRPr="00312B33">
        <w:rPr>
          <w:rFonts w:ascii="Arial" w:hAnsi="Arial" w:cs="Arial"/>
          <w:bCs/>
          <w:sz w:val="22"/>
          <w:szCs w:val="22"/>
          <w:lang w:val="es-MX" w:eastAsia="es-MX"/>
        </w:rPr>
        <w:t xml:space="preserve">El </w:t>
      </w:r>
      <w:r>
        <w:rPr>
          <w:rFonts w:ascii="Arial" w:hAnsi="Arial" w:cs="Arial"/>
          <w:bCs/>
          <w:sz w:val="22"/>
          <w:szCs w:val="22"/>
          <w:lang w:val="es-MX" w:eastAsia="es-MX"/>
        </w:rPr>
        <w:t>I.Q. Víctor Álvarez de la Torre</w:t>
      </w:r>
      <w:r w:rsidRPr="00312B33">
        <w:rPr>
          <w:rFonts w:ascii="Arial" w:hAnsi="Arial" w:cs="Arial"/>
          <w:bCs/>
          <w:sz w:val="22"/>
          <w:szCs w:val="22"/>
          <w:lang w:val="es-MX" w:eastAsia="es-MX"/>
        </w:rPr>
        <w:t xml:space="preserve">, </w:t>
      </w:r>
      <w:r>
        <w:rPr>
          <w:rFonts w:ascii="Arial" w:hAnsi="Arial" w:cs="Arial"/>
          <w:bCs/>
          <w:sz w:val="22"/>
          <w:szCs w:val="22"/>
          <w:lang w:val="es-MX" w:eastAsia="es-MX"/>
        </w:rPr>
        <w:t>secretario</w:t>
      </w:r>
      <w:r w:rsidRPr="00312B33">
        <w:rPr>
          <w:rFonts w:ascii="Arial" w:hAnsi="Arial" w:cs="Arial"/>
          <w:bCs/>
          <w:sz w:val="22"/>
          <w:szCs w:val="22"/>
          <w:lang w:val="es-MX" w:eastAsia="es-MX"/>
        </w:rPr>
        <w:t>,</w:t>
      </w:r>
      <w:r>
        <w:rPr>
          <w:rFonts w:ascii="Arial" w:hAnsi="Arial" w:cs="Arial"/>
          <w:bCs/>
          <w:sz w:val="22"/>
          <w:szCs w:val="22"/>
          <w:lang w:val="es-MX" w:eastAsia="es-MX"/>
        </w:rPr>
        <w:t xml:space="preserve"> informa que recibió la siguiente documentación en donde el Presidente Armando Pinedo Martínez informa de su ausencia por motivos personales.</w:t>
      </w:r>
    </w:p>
    <w:p w:rsidR="00312B33" w:rsidRDefault="00312B33" w:rsidP="00312B33">
      <w:pPr>
        <w:pStyle w:val="Prrafodelista"/>
        <w:numPr>
          <w:ilvl w:val="0"/>
          <w:numId w:val="46"/>
        </w:numPr>
        <w:tabs>
          <w:tab w:val="left" w:pos="2925"/>
        </w:tabs>
        <w:jc w:val="both"/>
        <w:rPr>
          <w:rFonts w:ascii="Arial" w:hAnsi="Arial" w:cs="Arial"/>
          <w:bCs/>
          <w:sz w:val="22"/>
          <w:szCs w:val="22"/>
          <w:lang w:val="es-MX" w:eastAsia="es-MX"/>
        </w:rPr>
      </w:pPr>
      <w:r>
        <w:rPr>
          <w:rFonts w:ascii="Arial" w:hAnsi="Arial" w:cs="Arial"/>
          <w:bCs/>
          <w:sz w:val="22"/>
          <w:szCs w:val="22"/>
          <w:lang w:val="es-MX" w:eastAsia="es-MX"/>
        </w:rPr>
        <w:t>Oficio 610-1/2018, fecha 23 de marzo 2018, donde notifica su ausencia para el día 26 de Marzo</w:t>
      </w:r>
      <w:r w:rsidR="00566BD7">
        <w:rPr>
          <w:rFonts w:ascii="Arial" w:hAnsi="Arial" w:cs="Arial"/>
          <w:bCs/>
          <w:sz w:val="22"/>
          <w:szCs w:val="22"/>
          <w:lang w:val="es-MX" w:eastAsia="es-MX"/>
        </w:rPr>
        <w:t xml:space="preserve"> 2018</w:t>
      </w:r>
      <w:r>
        <w:rPr>
          <w:rFonts w:ascii="Arial" w:hAnsi="Arial" w:cs="Arial"/>
          <w:bCs/>
          <w:sz w:val="22"/>
          <w:szCs w:val="22"/>
          <w:lang w:val="es-MX" w:eastAsia="es-MX"/>
        </w:rPr>
        <w:t>.</w:t>
      </w:r>
      <w:r w:rsidR="00566BD7">
        <w:rPr>
          <w:rFonts w:ascii="Arial" w:hAnsi="Arial" w:cs="Arial"/>
          <w:bCs/>
          <w:sz w:val="22"/>
          <w:szCs w:val="22"/>
          <w:lang w:val="es-MX" w:eastAsia="es-MX"/>
        </w:rPr>
        <w:t xml:space="preserve"> (recibido el 23 de M</w:t>
      </w:r>
      <w:r>
        <w:rPr>
          <w:rFonts w:ascii="Arial" w:hAnsi="Arial" w:cs="Arial"/>
          <w:bCs/>
          <w:sz w:val="22"/>
          <w:szCs w:val="22"/>
          <w:lang w:val="es-MX" w:eastAsia="es-MX"/>
        </w:rPr>
        <w:t>arzo 2018, a las 12:42 horas).</w:t>
      </w:r>
    </w:p>
    <w:p w:rsidR="00312B33" w:rsidRDefault="00312B33" w:rsidP="00312B33">
      <w:pPr>
        <w:pStyle w:val="Prrafodelista"/>
        <w:numPr>
          <w:ilvl w:val="0"/>
          <w:numId w:val="46"/>
        </w:numPr>
        <w:tabs>
          <w:tab w:val="left" w:pos="2925"/>
        </w:tabs>
        <w:jc w:val="both"/>
        <w:rPr>
          <w:rFonts w:ascii="Arial" w:hAnsi="Arial" w:cs="Arial"/>
          <w:bCs/>
          <w:sz w:val="22"/>
          <w:szCs w:val="22"/>
          <w:lang w:val="es-MX" w:eastAsia="es-MX"/>
        </w:rPr>
      </w:pPr>
      <w:r>
        <w:rPr>
          <w:rFonts w:ascii="Arial" w:hAnsi="Arial" w:cs="Arial"/>
          <w:bCs/>
          <w:sz w:val="22"/>
          <w:szCs w:val="22"/>
          <w:lang w:val="es-MX" w:eastAsia="es-MX"/>
        </w:rPr>
        <w:t xml:space="preserve">Oficio 635-1/2018, fecha 28 de marzo 2018, donde notifica su ausencia para el </w:t>
      </w:r>
      <w:r w:rsidR="00566BD7">
        <w:rPr>
          <w:rFonts w:ascii="Arial" w:hAnsi="Arial" w:cs="Arial"/>
          <w:bCs/>
          <w:sz w:val="22"/>
          <w:szCs w:val="22"/>
          <w:lang w:val="es-MX" w:eastAsia="es-MX"/>
        </w:rPr>
        <w:t>día</w:t>
      </w:r>
      <w:r>
        <w:rPr>
          <w:rFonts w:ascii="Arial" w:hAnsi="Arial" w:cs="Arial"/>
          <w:bCs/>
          <w:sz w:val="22"/>
          <w:szCs w:val="22"/>
          <w:lang w:val="es-MX" w:eastAsia="es-MX"/>
        </w:rPr>
        <w:t xml:space="preserve"> </w:t>
      </w:r>
      <w:r w:rsidR="00566BD7">
        <w:rPr>
          <w:rFonts w:ascii="Arial" w:hAnsi="Arial" w:cs="Arial"/>
          <w:bCs/>
          <w:sz w:val="22"/>
          <w:szCs w:val="22"/>
          <w:lang w:val="es-MX" w:eastAsia="es-MX"/>
        </w:rPr>
        <w:t>2 de Abril 2018. (recibido el 28 de Marzo 2018, a las 10:18 horas).</w:t>
      </w:r>
    </w:p>
    <w:p w:rsidR="00A35B86" w:rsidRPr="00566BD7" w:rsidRDefault="00566BD7" w:rsidP="00566BD7">
      <w:pPr>
        <w:pStyle w:val="Prrafodelista"/>
        <w:numPr>
          <w:ilvl w:val="0"/>
          <w:numId w:val="46"/>
        </w:numPr>
        <w:tabs>
          <w:tab w:val="left" w:pos="2925"/>
        </w:tabs>
        <w:jc w:val="both"/>
        <w:rPr>
          <w:rFonts w:ascii="Arial" w:hAnsi="Arial" w:cs="Arial"/>
          <w:bCs/>
          <w:sz w:val="22"/>
          <w:szCs w:val="22"/>
          <w:lang w:val="es-MX" w:eastAsia="es-MX"/>
        </w:rPr>
      </w:pPr>
      <w:r>
        <w:rPr>
          <w:rFonts w:ascii="Arial" w:hAnsi="Arial" w:cs="Arial"/>
          <w:bCs/>
          <w:sz w:val="22"/>
          <w:szCs w:val="22"/>
          <w:lang w:val="es-MX" w:eastAsia="es-MX"/>
        </w:rPr>
        <w:t>Oficio 640-1/2018, fecha 03 de abril 2018, donde notifica su ausencia para el día 04 de Abril 2018. (recibido el 03 de Abril 2018, a las 13:50 horas).</w:t>
      </w:r>
    </w:p>
    <w:p w:rsidR="00A35B86" w:rsidRPr="00A35B86" w:rsidRDefault="00A35B86" w:rsidP="00A35B86">
      <w:pPr>
        <w:pStyle w:val="Prrafodelista"/>
        <w:tabs>
          <w:tab w:val="left" w:pos="2925"/>
        </w:tabs>
        <w:ind w:left="1440"/>
        <w:jc w:val="both"/>
        <w:rPr>
          <w:rFonts w:ascii="Arial" w:hAnsi="Arial" w:cs="Arial"/>
          <w:b/>
          <w:bCs/>
          <w:sz w:val="22"/>
          <w:szCs w:val="22"/>
          <w:lang w:val="es-MX" w:eastAsia="es-MX"/>
        </w:rPr>
      </w:pPr>
    </w:p>
    <w:p w:rsidR="00A35B86" w:rsidRDefault="00A35B86" w:rsidP="00A35B86">
      <w:pPr>
        <w:pStyle w:val="Prrafodelista"/>
        <w:numPr>
          <w:ilvl w:val="0"/>
          <w:numId w:val="44"/>
        </w:numPr>
        <w:tabs>
          <w:tab w:val="left" w:pos="2925"/>
        </w:tabs>
        <w:jc w:val="both"/>
        <w:rPr>
          <w:rFonts w:ascii="Arial" w:hAnsi="Arial" w:cs="Arial"/>
          <w:b/>
          <w:bCs/>
          <w:sz w:val="22"/>
          <w:szCs w:val="22"/>
          <w:lang w:val="es-MX" w:eastAsia="es-MX"/>
        </w:rPr>
      </w:pPr>
      <w:r w:rsidRPr="00A35B86">
        <w:rPr>
          <w:rFonts w:ascii="Arial" w:hAnsi="Arial" w:cs="Arial"/>
          <w:b/>
          <w:bCs/>
          <w:sz w:val="22"/>
          <w:szCs w:val="22"/>
          <w:lang w:val="es-MX" w:eastAsia="es-MX"/>
        </w:rPr>
        <w:t>Cambio de televisión por computadora a HPCC. (Pedir copia de factura a Carlos).</w:t>
      </w:r>
    </w:p>
    <w:p w:rsidR="00A35B86" w:rsidRPr="000F4E10" w:rsidRDefault="00615ABB" w:rsidP="000F4E10">
      <w:pPr>
        <w:pStyle w:val="Prrafodelista"/>
        <w:tabs>
          <w:tab w:val="left" w:pos="2925"/>
        </w:tabs>
        <w:ind w:left="1440"/>
        <w:jc w:val="both"/>
        <w:rPr>
          <w:rFonts w:ascii="Arial" w:hAnsi="Arial" w:cs="Arial"/>
          <w:bCs/>
          <w:sz w:val="22"/>
          <w:szCs w:val="22"/>
          <w:lang w:val="es-MX" w:eastAsia="es-MX"/>
        </w:rPr>
      </w:pPr>
      <w:r w:rsidRPr="00615ABB">
        <w:rPr>
          <w:rFonts w:ascii="Arial" w:hAnsi="Arial" w:cs="Arial"/>
          <w:bCs/>
          <w:sz w:val="22"/>
          <w:szCs w:val="22"/>
          <w:lang w:val="es-MX" w:eastAsia="es-MX"/>
        </w:rPr>
        <w:t>El C. Armando Pinedo Martínez, presidente,</w:t>
      </w:r>
      <w:r>
        <w:rPr>
          <w:rFonts w:ascii="Arial" w:hAnsi="Arial" w:cs="Arial"/>
          <w:bCs/>
          <w:sz w:val="22"/>
          <w:szCs w:val="22"/>
          <w:lang w:val="es-MX" w:eastAsia="es-MX"/>
        </w:rPr>
        <w:t xml:space="preserve"> expone </w:t>
      </w:r>
      <w:r w:rsidR="00E95037">
        <w:rPr>
          <w:rFonts w:ascii="Arial" w:hAnsi="Arial" w:cs="Arial"/>
          <w:bCs/>
          <w:sz w:val="22"/>
          <w:szCs w:val="22"/>
          <w:lang w:val="es-MX" w:eastAsia="es-MX"/>
        </w:rPr>
        <w:t xml:space="preserve">la necesidad que le hace llegar el Dr. </w:t>
      </w:r>
      <w:r w:rsidR="00E01855">
        <w:rPr>
          <w:rFonts w:ascii="Arial" w:hAnsi="Arial" w:cs="Arial"/>
          <w:bCs/>
          <w:sz w:val="22"/>
          <w:szCs w:val="22"/>
          <w:lang w:val="es-MX" w:eastAsia="es-MX"/>
        </w:rPr>
        <w:t>Víctor</w:t>
      </w:r>
      <w:r w:rsidR="00E95037">
        <w:rPr>
          <w:rFonts w:ascii="Arial" w:hAnsi="Arial" w:cs="Arial"/>
          <w:bCs/>
          <w:sz w:val="22"/>
          <w:szCs w:val="22"/>
          <w:lang w:val="es-MX" w:eastAsia="es-MX"/>
        </w:rPr>
        <w:t xml:space="preserve"> Manuel </w:t>
      </w:r>
      <w:r w:rsidR="00E01855">
        <w:rPr>
          <w:rFonts w:ascii="Arial" w:hAnsi="Arial" w:cs="Arial"/>
          <w:bCs/>
          <w:sz w:val="22"/>
          <w:szCs w:val="22"/>
          <w:lang w:val="es-MX" w:eastAsia="es-MX"/>
        </w:rPr>
        <w:t>Plasencia</w:t>
      </w:r>
      <w:r w:rsidR="00E95037">
        <w:rPr>
          <w:rFonts w:ascii="Arial" w:hAnsi="Arial" w:cs="Arial"/>
          <w:bCs/>
          <w:sz w:val="22"/>
          <w:szCs w:val="22"/>
          <w:lang w:val="es-MX" w:eastAsia="es-MX"/>
        </w:rPr>
        <w:t xml:space="preserve"> Mendoza, subdirector del HPCC mediante oficio 210/2018, en donde solicita apoyo de un equipo de cómputo e impresora</w:t>
      </w:r>
      <w:r w:rsidR="00E01855">
        <w:rPr>
          <w:rFonts w:ascii="Arial" w:hAnsi="Arial" w:cs="Arial"/>
          <w:bCs/>
          <w:sz w:val="22"/>
          <w:szCs w:val="22"/>
          <w:lang w:val="es-MX" w:eastAsia="es-MX"/>
        </w:rPr>
        <w:t xml:space="preserve"> en vez del televisor</w:t>
      </w:r>
      <w:r w:rsidR="00E95037">
        <w:rPr>
          <w:rFonts w:ascii="Arial" w:hAnsi="Arial" w:cs="Arial"/>
          <w:bCs/>
          <w:sz w:val="22"/>
          <w:szCs w:val="22"/>
          <w:lang w:val="es-MX" w:eastAsia="es-MX"/>
        </w:rPr>
        <w:t>, ya que requieren de esta importante herramienta para tener al día y en orden la información que ahí se maneja, así mismo menciona que el equipo ya fue comprado y entregado (factura folio fiscal: 484B2E12-915F-4C13-920C-7C6E1C7B822C y No de serie del CSD: 00001000000403489481</w:t>
      </w:r>
      <w:r w:rsidR="00E01855">
        <w:rPr>
          <w:rFonts w:ascii="Arial" w:hAnsi="Arial" w:cs="Arial"/>
          <w:bCs/>
          <w:sz w:val="22"/>
          <w:szCs w:val="22"/>
          <w:lang w:val="es-MX" w:eastAsia="es-MX"/>
        </w:rPr>
        <w:t>),</w:t>
      </w:r>
      <w:r w:rsidR="00E95037">
        <w:rPr>
          <w:rFonts w:ascii="Arial" w:hAnsi="Arial" w:cs="Arial"/>
          <w:bCs/>
          <w:sz w:val="22"/>
          <w:szCs w:val="22"/>
          <w:lang w:val="es-MX" w:eastAsia="es-MX"/>
        </w:rPr>
        <w:t xml:space="preserve">  por tal motivo, solicita al </w:t>
      </w:r>
      <w:r w:rsidR="00E01855">
        <w:rPr>
          <w:rFonts w:ascii="Arial" w:hAnsi="Arial" w:cs="Arial"/>
          <w:bCs/>
          <w:sz w:val="22"/>
          <w:szCs w:val="22"/>
          <w:lang w:val="es-MX" w:eastAsia="es-MX"/>
        </w:rPr>
        <w:t xml:space="preserve">pleno autorización para dar el apoyo solicitado y erogar la cantidad de $ 8,000.00 (ocho mil pesos 00/100 M.N.) dinero que se gastó para la compra de un monitor LG para computadora de escritorio (clave 43211900), computadora </w:t>
      </w:r>
      <w:proofErr w:type="spellStart"/>
      <w:r w:rsidR="00E01855">
        <w:rPr>
          <w:rFonts w:ascii="Arial" w:hAnsi="Arial" w:cs="Arial"/>
          <w:bCs/>
          <w:sz w:val="22"/>
          <w:szCs w:val="22"/>
          <w:lang w:val="es-MX" w:eastAsia="es-MX"/>
        </w:rPr>
        <w:t>Liva</w:t>
      </w:r>
      <w:proofErr w:type="spellEnd"/>
      <w:r w:rsidR="00E01855">
        <w:rPr>
          <w:rFonts w:ascii="Arial" w:hAnsi="Arial" w:cs="Arial"/>
          <w:bCs/>
          <w:sz w:val="22"/>
          <w:szCs w:val="22"/>
          <w:lang w:val="es-MX" w:eastAsia="es-MX"/>
        </w:rPr>
        <w:t xml:space="preserve"> mini PC (clave 43201503) e impresora Epson M105 (clave 43212104). Analizada que fue la petición, se somete a votación y es aprobada por unanimidad de los presentes.</w:t>
      </w:r>
    </w:p>
    <w:p w:rsidR="00A35B86" w:rsidRPr="00A35B86" w:rsidRDefault="00A35B86" w:rsidP="00A35B86">
      <w:pPr>
        <w:tabs>
          <w:tab w:val="left" w:pos="2925"/>
        </w:tabs>
        <w:jc w:val="both"/>
        <w:rPr>
          <w:rFonts w:ascii="Arial" w:hAnsi="Arial" w:cs="Arial"/>
          <w:b/>
          <w:bCs/>
          <w:sz w:val="22"/>
          <w:szCs w:val="22"/>
          <w:lang w:val="es-MX" w:eastAsia="es-MX"/>
        </w:rPr>
      </w:pPr>
    </w:p>
    <w:p w:rsidR="00A35B86" w:rsidRDefault="00A35B86" w:rsidP="00A35B86">
      <w:pPr>
        <w:pStyle w:val="Prrafodelista"/>
        <w:numPr>
          <w:ilvl w:val="0"/>
          <w:numId w:val="44"/>
        </w:numPr>
        <w:tabs>
          <w:tab w:val="left" w:pos="2925"/>
        </w:tabs>
        <w:jc w:val="both"/>
        <w:rPr>
          <w:rFonts w:ascii="Arial" w:hAnsi="Arial" w:cs="Arial"/>
          <w:b/>
          <w:bCs/>
          <w:sz w:val="22"/>
          <w:szCs w:val="22"/>
          <w:lang w:val="es-MX" w:eastAsia="es-MX"/>
        </w:rPr>
      </w:pPr>
      <w:r w:rsidRPr="00A35B86">
        <w:rPr>
          <w:rFonts w:ascii="Arial" w:hAnsi="Arial" w:cs="Arial"/>
          <w:b/>
          <w:bCs/>
          <w:sz w:val="22"/>
          <w:szCs w:val="22"/>
          <w:lang w:val="es-MX" w:eastAsia="es-MX"/>
        </w:rPr>
        <w:t xml:space="preserve">Tema de uso de luminarias obsoletas que fueron sustituidas por tecnología </w:t>
      </w:r>
      <w:proofErr w:type="spellStart"/>
      <w:r w:rsidRPr="00A35B86">
        <w:rPr>
          <w:rFonts w:ascii="Arial" w:hAnsi="Arial" w:cs="Arial"/>
          <w:b/>
          <w:bCs/>
          <w:sz w:val="22"/>
          <w:szCs w:val="22"/>
          <w:lang w:val="es-MX" w:eastAsia="es-MX"/>
        </w:rPr>
        <w:t>led</w:t>
      </w:r>
      <w:proofErr w:type="spellEnd"/>
      <w:r w:rsidRPr="00A35B86">
        <w:rPr>
          <w:rFonts w:ascii="Arial" w:hAnsi="Arial" w:cs="Arial"/>
          <w:b/>
          <w:bCs/>
          <w:sz w:val="22"/>
          <w:szCs w:val="22"/>
          <w:lang w:val="es-MX" w:eastAsia="es-MX"/>
        </w:rPr>
        <w:t>.</w:t>
      </w:r>
    </w:p>
    <w:p w:rsidR="00334ED1" w:rsidRPr="00CB2F33" w:rsidRDefault="00CB2F33" w:rsidP="00334ED1">
      <w:pPr>
        <w:pStyle w:val="Prrafodelista"/>
        <w:tabs>
          <w:tab w:val="left" w:pos="2925"/>
        </w:tabs>
        <w:ind w:left="1440"/>
        <w:jc w:val="both"/>
        <w:rPr>
          <w:rFonts w:ascii="Arial" w:hAnsi="Arial" w:cs="Arial"/>
          <w:bCs/>
          <w:sz w:val="22"/>
          <w:szCs w:val="22"/>
          <w:lang w:val="es-MX" w:eastAsia="es-MX"/>
        </w:rPr>
      </w:pPr>
      <w:r w:rsidRPr="00CB2F33">
        <w:rPr>
          <w:rFonts w:ascii="Arial" w:hAnsi="Arial" w:cs="Arial"/>
          <w:bCs/>
          <w:sz w:val="22"/>
          <w:szCs w:val="22"/>
          <w:lang w:val="es-MX" w:eastAsia="es-MX"/>
        </w:rPr>
        <w:t>El C. Armando Pinedo Martínez, presidente</w:t>
      </w:r>
      <w:r>
        <w:rPr>
          <w:rFonts w:ascii="Arial" w:hAnsi="Arial" w:cs="Arial"/>
          <w:bCs/>
          <w:sz w:val="22"/>
          <w:szCs w:val="22"/>
          <w:lang w:val="es-MX" w:eastAsia="es-MX"/>
        </w:rPr>
        <w:t xml:space="preserve">, menciona que se está trabajando en el cambio de luminarias de vapor der sodio por tecnología </w:t>
      </w:r>
      <w:proofErr w:type="spellStart"/>
      <w:r>
        <w:rPr>
          <w:rFonts w:ascii="Arial" w:hAnsi="Arial" w:cs="Arial"/>
          <w:bCs/>
          <w:sz w:val="22"/>
          <w:szCs w:val="22"/>
          <w:lang w:val="es-MX" w:eastAsia="es-MX"/>
        </w:rPr>
        <w:t>led</w:t>
      </w:r>
      <w:proofErr w:type="spellEnd"/>
      <w:r>
        <w:rPr>
          <w:rFonts w:ascii="Arial" w:hAnsi="Arial" w:cs="Arial"/>
          <w:bCs/>
          <w:sz w:val="22"/>
          <w:szCs w:val="22"/>
          <w:lang w:val="es-MX" w:eastAsia="es-MX"/>
        </w:rPr>
        <w:t xml:space="preserve"> y que se está haciendo un inventario de las luminarias que se están retirando y que una vez entregado se almacenaran en un lugar seguro; aunado a ello pone a consideración del pleno la iniciativa de que estas luminarias de desecho ya no se utilicen en el municipio, lo anterior por su alto costo en mantenimiento y consumo energético, por lo que solicita al pleno la restricción para que ya no sean utilizadas en el alumbrado público del municipio de Colotlàn, Jal. </w:t>
      </w:r>
      <w:proofErr w:type="gramStart"/>
      <w:r>
        <w:rPr>
          <w:rFonts w:ascii="Arial" w:hAnsi="Arial" w:cs="Arial"/>
          <w:bCs/>
          <w:sz w:val="22"/>
          <w:szCs w:val="22"/>
          <w:lang w:val="es-MX" w:eastAsia="es-MX"/>
        </w:rPr>
        <w:t>y</w:t>
      </w:r>
      <w:proofErr w:type="gramEnd"/>
      <w:r>
        <w:rPr>
          <w:rFonts w:ascii="Arial" w:hAnsi="Arial" w:cs="Arial"/>
          <w:bCs/>
          <w:sz w:val="22"/>
          <w:szCs w:val="22"/>
          <w:lang w:val="es-MX" w:eastAsia="es-MX"/>
        </w:rPr>
        <w:t xml:space="preserve"> que sea la siguiente administración que determine si las vende o dona a otro municipio o ente privado. Analizada que es la propuesta, se somete a votación y se aprueba por unanimida</w:t>
      </w:r>
      <w:r w:rsidR="00D55A07">
        <w:rPr>
          <w:rFonts w:ascii="Arial" w:hAnsi="Arial" w:cs="Arial"/>
          <w:bCs/>
          <w:sz w:val="22"/>
          <w:szCs w:val="22"/>
          <w:lang w:val="es-MX" w:eastAsia="es-MX"/>
        </w:rPr>
        <w:t xml:space="preserve">d que las 1511 luminarias de vapor de sodio que están siendo sustituidas por tecnología </w:t>
      </w:r>
      <w:proofErr w:type="spellStart"/>
      <w:r w:rsidR="00D55A07">
        <w:rPr>
          <w:rFonts w:ascii="Arial" w:hAnsi="Arial" w:cs="Arial"/>
          <w:bCs/>
          <w:sz w:val="22"/>
          <w:szCs w:val="22"/>
          <w:lang w:val="es-MX" w:eastAsia="es-MX"/>
        </w:rPr>
        <w:t>led</w:t>
      </w:r>
      <w:proofErr w:type="spellEnd"/>
      <w:r w:rsidR="00D55A07">
        <w:rPr>
          <w:rFonts w:ascii="Arial" w:hAnsi="Arial" w:cs="Arial"/>
          <w:bCs/>
          <w:sz w:val="22"/>
          <w:szCs w:val="22"/>
          <w:lang w:val="es-MX" w:eastAsia="es-MX"/>
        </w:rPr>
        <w:t>, no se vuelvan a utilizar en alumbrado público del municipio de Colotlàn, Jal.</w:t>
      </w:r>
    </w:p>
    <w:p w:rsidR="00D10D53" w:rsidRDefault="00D10D53" w:rsidP="00D10D53">
      <w:pPr>
        <w:tabs>
          <w:tab w:val="left" w:pos="2925"/>
        </w:tabs>
        <w:jc w:val="both"/>
        <w:rPr>
          <w:rFonts w:ascii="Arial" w:hAnsi="Arial" w:cs="Arial"/>
          <w:b/>
          <w:bCs/>
          <w:sz w:val="22"/>
          <w:szCs w:val="22"/>
          <w:lang w:val="es-MX" w:eastAsia="es-MX"/>
        </w:rPr>
      </w:pPr>
    </w:p>
    <w:p w:rsidR="00D10D53" w:rsidRPr="00D10D53" w:rsidRDefault="00D10D53" w:rsidP="00D10D53">
      <w:pPr>
        <w:tabs>
          <w:tab w:val="left" w:pos="2925"/>
        </w:tabs>
        <w:jc w:val="both"/>
        <w:rPr>
          <w:rFonts w:ascii="Arial" w:hAnsi="Arial" w:cs="Arial"/>
          <w:b/>
          <w:bCs/>
          <w:sz w:val="22"/>
          <w:szCs w:val="22"/>
          <w:lang w:val="es-MX" w:eastAsia="es-MX"/>
        </w:rPr>
      </w:pPr>
    </w:p>
    <w:p w:rsidR="00D10D53" w:rsidRDefault="00B22F32" w:rsidP="00B22F32">
      <w:pPr>
        <w:pStyle w:val="Prrafodelista"/>
        <w:numPr>
          <w:ilvl w:val="0"/>
          <w:numId w:val="44"/>
        </w:numPr>
        <w:tabs>
          <w:tab w:val="left" w:pos="2925"/>
        </w:tabs>
        <w:jc w:val="both"/>
        <w:rPr>
          <w:rFonts w:ascii="Arial" w:hAnsi="Arial" w:cs="Arial"/>
          <w:bCs/>
          <w:sz w:val="22"/>
          <w:szCs w:val="22"/>
          <w:lang w:val="es-MX" w:eastAsia="es-MX"/>
        </w:rPr>
      </w:pPr>
      <w:r w:rsidRPr="00B22F32">
        <w:rPr>
          <w:rFonts w:ascii="Arial" w:hAnsi="Arial" w:cs="Arial"/>
          <w:bCs/>
          <w:sz w:val="22"/>
          <w:szCs w:val="22"/>
          <w:lang w:val="es-MX" w:eastAsia="es-MX"/>
        </w:rPr>
        <w:t>El C. Armando Pinedo Martínez, presidente</w:t>
      </w:r>
      <w:r>
        <w:rPr>
          <w:rFonts w:ascii="Arial" w:hAnsi="Arial" w:cs="Arial"/>
          <w:bCs/>
          <w:sz w:val="22"/>
          <w:szCs w:val="22"/>
          <w:lang w:val="es-MX" w:eastAsia="es-MX"/>
        </w:rPr>
        <w:t xml:space="preserve">, propone la iniciativa para modificar el reglamento de alumbrado público capitulo VIII, artículo 61, </w:t>
      </w:r>
      <w:r w:rsidR="0080557F">
        <w:rPr>
          <w:rFonts w:ascii="Arial" w:hAnsi="Arial" w:cs="Arial"/>
          <w:bCs/>
          <w:sz w:val="22"/>
          <w:szCs w:val="22"/>
          <w:lang w:val="es-MX" w:eastAsia="es-MX"/>
        </w:rPr>
        <w:t>fracción</w:t>
      </w:r>
      <w:r>
        <w:rPr>
          <w:rFonts w:ascii="Arial" w:hAnsi="Arial" w:cs="Arial"/>
          <w:bCs/>
          <w:sz w:val="22"/>
          <w:szCs w:val="22"/>
          <w:lang w:val="es-MX" w:eastAsia="es-MX"/>
        </w:rPr>
        <w:t xml:space="preserve"> 1.6. que actualmente</w:t>
      </w:r>
      <w:r w:rsidR="003E2C56">
        <w:rPr>
          <w:rFonts w:ascii="Arial" w:hAnsi="Arial" w:cs="Arial"/>
          <w:bCs/>
          <w:sz w:val="22"/>
          <w:szCs w:val="22"/>
          <w:lang w:val="es-MX" w:eastAsia="es-MX"/>
        </w:rPr>
        <w:t xml:space="preserve"> a la letra</w:t>
      </w:r>
      <w:r>
        <w:rPr>
          <w:rFonts w:ascii="Arial" w:hAnsi="Arial" w:cs="Arial"/>
          <w:bCs/>
          <w:sz w:val="22"/>
          <w:szCs w:val="22"/>
          <w:lang w:val="es-MX" w:eastAsia="es-MX"/>
        </w:rPr>
        <w:t xml:space="preserve"> dice:</w:t>
      </w:r>
    </w:p>
    <w:p w:rsidR="00B22F32" w:rsidRPr="003E2C56" w:rsidRDefault="0080557F" w:rsidP="00B22F32">
      <w:pPr>
        <w:pStyle w:val="Prrafodelista"/>
        <w:tabs>
          <w:tab w:val="left" w:pos="2925"/>
        </w:tabs>
        <w:ind w:left="1440"/>
        <w:jc w:val="both"/>
        <w:rPr>
          <w:rFonts w:ascii="Centaur" w:hAnsi="Centaur" w:cs="Arial"/>
          <w:bCs/>
          <w:sz w:val="22"/>
          <w:szCs w:val="22"/>
          <w:lang w:val="es-MX" w:eastAsia="es-MX"/>
        </w:rPr>
      </w:pPr>
      <w:r w:rsidRPr="003E2C56">
        <w:rPr>
          <w:rFonts w:ascii="Centaur" w:hAnsi="Centaur" w:cs="Arial"/>
          <w:bCs/>
          <w:sz w:val="22"/>
          <w:szCs w:val="22"/>
          <w:lang w:val="es-MX" w:eastAsia="es-MX"/>
        </w:rPr>
        <w:lastRenderedPageBreak/>
        <w:t>1.6. Luminar</w:t>
      </w:r>
      <w:r w:rsidR="0073334E" w:rsidRPr="003E2C56">
        <w:rPr>
          <w:rFonts w:ascii="Centaur" w:hAnsi="Centaur" w:cs="Arial"/>
          <w:bCs/>
          <w:sz w:val="22"/>
          <w:szCs w:val="22"/>
          <w:lang w:val="es-MX" w:eastAsia="es-MX"/>
        </w:rPr>
        <w:t xml:space="preserve">ias: En las calles de vialidad y calles secundarias se instalaran luminarias tipo  “OV” de aluminio extruido, cristal prismático con lámparas de 150, 250 y 400 W, en vapor de sodio alta presión con </w:t>
      </w:r>
      <w:proofErr w:type="spellStart"/>
      <w:r w:rsidR="0073334E" w:rsidRPr="003E2C56">
        <w:rPr>
          <w:rFonts w:ascii="Centaur" w:hAnsi="Centaur" w:cs="Arial"/>
          <w:bCs/>
          <w:sz w:val="22"/>
          <w:szCs w:val="22"/>
          <w:lang w:val="es-MX" w:eastAsia="es-MX"/>
        </w:rPr>
        <w:t>balastra</w:t>
      </w:r>
      <w:proofErr w:type="spellEnd"/>
      <w:r w:rsidR="0073334E" w:rsidRPr="003E2C56">
        <w:rPr>
          <w:rFonts w:ascii="Centaur" w:hAnsi="Centaur" w:cs="Arial"/>
          <w:bCs/>
          <w:sz w:val="22"/>
          <w:szCs w:val="22"/>
          <w:lang w:val="es-MX" w:eastAsia="es-MX"/>
        </w:rPr>
        <w:t xml:space="preserve"> autorregulada, alto factor de potencia, a 220 volts, de acuerdo a lo mencionado en la norma NOM-001-SEMP-1994, </w:t>
      </w:r>
      <w:proofErr w:type="spellStart"/>
      <w:r w:rsidR="0073334E" w:rsidRPr="003E2C56">
        <w:rPr>
          <w:rFonts w:ascii="Centaur" w:hAnsi="Centaur" w:cs="Arial"/>
          <w:bCs/>
          <w:sz w:val="22"/>
          <w:szCs w:val="22"/>
          <w:lang w:val="es-MX" w:eastAsia="es-MX"/>
        </w:rPr>
        <w:t>cap</w:t>
      </w:r>
      <w:proofErr w:type="spellEnd"/>
      <w:r w:rsidR="0073334E" w:rsidRPr="003E2C56">
        <w:rPr>
          <w:rFonts w:ascii="Centaur" w:hAnsi="Centaur" w:cs="Arial"/>
          <w:bCs/>
          <w:sz w:val="22"/>
          <w:szCs w:val="22"/>
          <w:lang w:val="es-MX" w:eastAsia="es-MX"/>
        </w:rPr>
        <w:t xml:space="preserve"> 9. En lo referente a perdidas máximas; la potencia en cada caso será la que determine el Ayuntamiento, (previa autorización).</w:t>
      </w:r>
    </w:p>
    <w:p w:rsidR="0073334E" w:rsidRPr="003E2C56" w:rsidRDefault="0073334E" w:rsidP="00B22F32">
      <w:pPr>
        <w:pStyle w:val="Prrafodelista"/>
        <w:tabs>
          <w:tab w:val="left" w:pos="2925"/>
        </w:tabs>
        <w:ind w:left="1440"/>
        <w:jc w:val="both"/>
        <w:rPr>
          <w:rFonts w:ascii="Centaur" w:hAnsi="Centaur" w:cs="Arial"/>
          <w:bCs/>
          <w:sz w:val="22"/>
          <w:szCs w:val="22"/>
          <w:lang w:val="es-MX" w:eastAsia="es-MX"/>
        </w:rPr>
      </w:pPr>
      <w:r w:rsidRPr="003E2C56">
        <w:rPr>
          <w:rFonts w:ascii="Centaur" w:hAnsi="Centaur" w:cs="Arial"/>
          <w:bCs/>
          <w:sz w:val="22"/>
          <w:szCs w:val="22"/>
          <w:lang w:val="es-MX" w:eastAsia="es-MX"/>
        </w:rPr>
        <w:t>En las calles primarias se utilizaran las luminarias que se analizaran en cada caso dependiendo de los criterios y plano regulador del Ayuntamiento.</w:t>
      </w:r>
    </w:p>
    <w:p w:rsidR="003E2C56" w:rsidRDefault="003E2C56" w:rsidP="00B22F32">
      <w:pPr>
        <w:pStyle w:val="Prrafodelista"/>
        <w:tabs>
          <w:tab w:val="left" w:pos="2925"/>
        </w:tabs>
        <w:ind w:left="1440"/>
        <w:jc w:val="both"/>
        <w:rPr>
          <w:rFonts w:ascii="Centaur" w:hAnsi="Centaur" w:cs="Arial"/>
          <w:bCs/>
          <w:sz w:val="22"/>
          <w:szCs w:val="22"/>
          <w:lang w:val="es-MX" w:eastAsia="es-MX"/>
        </w:rPr>
      </w:pPr>
      <w:r w:rsidRPr="003E2C56">
        <w:rPr>
          <w:rFonts w:ascii="Centaur" w:hAnsi="Centaur" w:cs="Arial"/>
          <w:bCs/>
          <w:sz w:val="22"/>
          <w:szCs w:val="22"/>
          <w:lang w:val="es-MX" w:eastAsia="es-MX"/>
        </w:rPr>
        <w:t>En las demás avenidas o calzadas se utilizara el criterio del párrafo anterior.</w:t>
      </w:r>
    </w:p>
    <w:p w:rsidR="003E2C56" w:rsidRDefault="003E2C56" w:rsidP="00B22F32">
      <w:pPr>
        <w:pStyle w:val="Prrafodelista"/>
        <w:tabs>
          <w:tab w:val="left" w:pos="2925"/>
        </w:tabs>
        <w:ind w:left="1440"/>
        <w:jc w:val="both"/>
        <w:rPr>
          <w:rFonts w:ascii="Arial" w:hAnsi="Arial" w:cs="Arial"/>
          <w:bCs/>
          <w:sz w:val="22"/>
          <w:szCs w:val="22"/>
          <w:lang w:val="es-MX" w:eastAsia="es-MX"/>
        </w:rPr>
      </w:pPr>
      <w:r>
        <w:rPr>
          <w:rFonts w:ascii="Arial" w:hAnsi="Arial" w:cs="Arial"/>
          <w:bCs/>
          <w:sz w:val="22"/>
          <w:szCs w:val="22"/>
          <w:lang w:val="es-MX" w:eastAsia="es-MX"/>
        </w:rPr>
        <w:t xml:space="preserve">Y la propuesta o iniciativa hace alusión a que se utilice tecnología </w:t>
      </w:r>
      <w:proofErr w:type="spellStart"/>
      <w:r>
        <w:rPr>
          <w:rFonts w:ascii="Arial" w:hAnsi="Arial" w:cs="Arial"/>
          <w:bCs/>
          <w:sz w:val="22"/>
          <w:szCs w:val="22"/>
          <w:lang w:val="es-MX" w:eastAsia="es-MX"/>
        </w:rPr>
        <w:t>led</w:t>
      </w:r>
      <w:proofErr w:type="spellEnd"/>
      <w:r>
        <w:rPr>
          <w:rFonts w:ascii="Arial" w:hAnsi="Arial" w:cs="Arial"/>
          <w:bCs/>
          <w:sz w:val="22"/>
          <w:szCs w:val="22"/>
          <w:lang w:val="es-MX" w:eastAsia="es-MX"/>
        </w:rPr>
        <w:t xml:space="preserve"> por lo que se propone que debe decir de la siguiente manera:</w:t>
      </w:r>
    </w:p>
    <w:p w:rsidR="003E2C56" w:rsidRPr="003E2C56" w:rsidRDefault="003E2C56" w:rsidP="003E2C56">
      <w:pPr>
        <w:pStyle w:val="Prrafodelista"/>
        <w:tabs>
          <w:tab w:val="left" w:pos="2925"/>
        </w:tabs>
        <w:ind w:left="1440"/>
        <w:jc w:val="both"/>
        <w:rPr>
          <w:rFonts w:ascii="Centaur" w:hAnsi="Centaur" w:cs="Arial"/>
          <w:bCs/>
          <w:sz w:val="22"/>
          <w:szCs w:val="22"/>
          <w:lang w:val="es-MX" w:eastAsia="es-MX"/>
        </w:rPr>
      </w:pPr>
      <w:r w:rsidRPr="003E2C56">
        <w:rPr>
          <w:rFonts w:ascii="Centaur" w:hAnsi="Centaur" w:cs="Arial"/>
          <w:bCs/>
          <w:sz w:val="22"/>
          <w:szCs w:val="22"/>
          <w:lang w:val="es-MX" w:eastAsia="es-MX"/>
        </w:rPr>
        <w:t xml:space="preserve">1.6. Luminarias: En las calles de vialidad y calles secundarias se instalaran luminarias </w:t>
      </w:r>
      <w:r>
        <w:rPr>
          <w:rFonts w:ascii="Centaur" w:hAnsi="Centaur" w:cs="Arial"/>
          <w:bCs/>
          <w:sz w:val="22"/>
          <w:szCs w:val="22"/>
          <w:lang w:val="es-MX" w:eastAsia="es-MX"/>
        </w:rPr>
        <w:t xml:space="preserve">de tecnología </w:t>
      </w:r>
      <w:proofErr w:type="spellStart"/>
      <w:r>
        <w:rPr>
          <w:rFonts w:ascii="Centaur" w:hAnsi="Centaur" w:cs="Arial"/>
          <w:bCs/>
          <w:sz w:val="22"/>
          <w:szCs w:val="22"/>
          <w:lang w:val="es-MX" w:eastAsia="es-MX"/>
        </w:rPr>
        <w:t>led</w:t>
      </w:r>
      <w:proofErr w:type="spellEnd"/>
      <w:r>
        <w:rPr>
          <w:rFonts w:ascii="Centaur" w:hAnsi="Centaur" w:cs="Arial"/>
          <w:bCs/>
          <w:sz w:val="22"/>
          <w:szCs w:val="22"/>
          <w:lang w:val="es-MX" w:eastAsia="es-MX"/>
        </w:rPr>
        <w:t xml:space="preserve"> certificada, que cumpla con la normatividad aplicable y vigente. Siempre garantizando el ahorro energético y cuidado ambiental. </w:t>
      </w:r>
    </w:p>
    <w:p w:rsidR="003E2C56" w:rsidRPr="003E2C56" w:rsidRDefault="003E2C56" w:rsidP="003E2C56">
      <w:pPr>
        <w:pStyle w:val="Prrafodelista"/>
        <w:tabs>
          <w:tab w:val="left" w:pos="2925"/>
        </w:tabs>
        <w:ind w:left="1440"/>
        <w:jc w:val="both"/>
        <w:rPr>
          <w:rFonts w:ascii="Centaur" w:hAnsi="Centaur" w:cs="Arial"/>
          <w:bCs/>
          <w:sz w:val="22"/>
          <w:szCs w:val="22"/>
          <w:lang w:val="es-MX" w:eastAsia="es-MX"/>
        </w:rPr>
      </w:pPr>
      <w:r w:rsidRPr="003E2C56">
        <w:rPr>
          <w:rFonts w:ascii="Centaur" w:hAnsi="Centaur" w:cs="Arial"/>
          <w:bCs/>
          <w:sz w:val="22"/>
          <w:szCs w:val="22"/>
          <w:lang w:val="es-MX" w:eastAsia="es-MX"/>
        </w:rPr>
        <w:t>En las calles primarias se utilizaran las luminarias que se analizaran en cada caso dependiendo de los criterios y plano regulador del Ayuntamiento.</w:t>
      </w:r>
    </w:p>
    <w:p w:rsidR="003E2C56" w:rsidRDefault="003E2C56" w:rsidP="003E2C56">
      <w:pPr>
        <w:pStyle w:val="Prrafodelista"/>
        <w:tabs>
          <w:tab w:val="left" w:pos="2925"/>
        </w:tabs>
        <w:ind w:left="1440"/>
        <w:jc w:val="both"/>
        <w:rPr>
          <w:rFonts w:ascii="Centaur" w:hAnsi="Centaur" w:cs="Arial"/>
          <w:bCs/>
          <w:sz w:val="22"/>
          <w:szCs w:val="22"/>
          <w:lang w:val="es-MX" w:eastAsia="es-MX"/>
        </w:rPr>
      </w:pPr>
      <w:r w:rsidRPr="003E2C56">
        <w:rPr>
          <w:rFonts w:ascii="Centaur" w:hAnsi="Centaur" w:cs="Arial"/>
          <w:bCs/>
          <w:sz w:val="22"/>
          <w:szCs w:val="22"/>
          <w:lang w:val="es-MX" w:eastAsia="es-MX"/>
        </w:rPr>
        <w:t>En las demás avenidas o calzadas se utilizara el criterio del párrafo anterior.</w:t>
      </w:r>
    </w:p>
    <w:p w:rsidR="00D10D53" w:rsidRPr="000F4E10" w:rsidRDefault="003E2C56" w:rsidP="000F4E10">
      <w:pPr>
        <w:pStyle w:val="Prrafodelista"/>
        <w:tabs>
          <w:tab w:val="left" w:pos="2925"/>
        </w:tabs>
        <w:ind w:left="1440"/>
        <w:jc w:val="both"/>
        <w:rPr>
          <w:rFonts w:ascii="Arial" w:hAnsi="Arial" w:cs="Arial"/>
          <w:bCs/>
          <w:sz w:val="22"/>
          <w:szCs w:val="22"/>
          <w:lang w:val="es-MX" w:eastAsia="es-MX"/>
        </w:rPr>
      </w:pPr>
      <w:r>
        <w:rPr>
          <w:rFonts w:ascii="Arial" w:hAnsi="Arial" w:cs="Arial"/>
          <w:bCs/>
          <w:sz w:val="22"/>
          <w:szCs w:val="22"/>
          <w:lang w:val="es-MX" w:eastAsia="es-MX"/>
        </w:rPr>
        <w:t xml:space="preserve">Analizada que fue la iniciativa se somete a votación y es aprobada por unanimidad de los presentes, y se instruye para su respectiva publicación en la gaceta municipal y estrados de la administración </w:t>
      </w:r>
      <w:proofErr w:type="spellStart"/>
      <w:r>
        <w:rPr>
          <w:rFonts w:ascii="Arial" w:hAnsi="Arial" w:cs="Arial"/>
          <w:bCs/>
          <w:sz w:val="22"/>
          <w:szCs w:val="22"/>
          <w:lang w:val="es-MX" w:eastAsia="es-MX"/>
        </w:rPr>
        <w:t>publica</w:t>
      </w:r>
      <w:proofErr w:type="spellEnd"/>
      <w:r>
        <w:rPr>
          <w:rFonts w:ascii="Arial" w:hAnsi="Arial" w:cs="Arial"/>
          <w:bCs/>
          <w:sz w:val="22"/>
          <w:szCs w:val="22"/>
          <w:lang w:val="es-MX" w:eastAsia="es-MX"/>
        </w:rPr>
        <w:t xml:space="preserve"> municipal.</w:t>
      </w:r>
    </w:p>
    <w:p w:rsidR="00D10D53" w:rsidRPr="00D10D53" w:rsidRDefault="00D10D53" w:rsidP="00D10D53">
      <w:pPr>
        <w:tabs>
          <w:tab w:val="left" w:pos="2925"/>
        </w:tabs>
        <w:jc w:val="both"/>
        <w:rPr>
          <w:rFonts w:ascii="Arial" w:hAnsi="Arial" w:cs="Arial"/>
          <w:b/>
          <w:bCs/>
          <w:sz w:val="22"/>
          <w:szCs w:val="22"/>
          <w:lang w:val="es-MX" w:eastAsia="es-MX"/>
        </w:rPr>
      </w:pPr>
    </w:p>
    <w:p w:rsidR="00D10D53" w:rsidRPr="000E24CD" w:rsidRDefault="00857E8A" w:rsidP="00B00345">
      <w:pPr>
        <w:pStyle w:val="Prrafodelista"/>
        <w:numPr>
          <w:ilvl w:val="0"/>
          <w:numId w:val="44"/>
        </w:numPr>
        <w:tabs>
          <w:tab w:val="left" w:pos="2925"/>
        </w:tabs>
        <w:jc w:val="both"/>
        <w:rPr>
          <w:rFonts w:ascii="Arial" w:hAnsi="Arial" w:cs="Arial"/>
          <w:bCs/>
          <w:sz w:val="22"/>
          <w:szCs w:val="22"/>
          <w:lang w:val="es-MX" w:eastAsia="es-MX"/>
        </w:rPr>
      </w:pPr>
      <w:r w:rsidRPr="00857E8A">
        <w:rPr>
          <w:rFonts w:ascii="Arial" w:hAnsi="Arial" w:cs="Arial"/>
          <w:bCs/>
          <w:sz w:val="22"/>
          <w:szCs w:val="22"/>
          <w:lang w:val="es-MX" w:eastAsia="es-MX"/>
        </w:rPr>
        <w:t>El C. Armando Pinedo Martínez, presidente</w:t>
      </w:r>
      <w:r>
        <w:rPr>
          <w:rFonts w:ascii="Arial" w:hAnsi="Arial" w:cs="Arial"/>
          <w:bCs/>
          <w:sz w:val="22"/>
          <w:szCs w:val="22"/>
          <w:lang w:val="es-MX" w:eastAsia="es-MX"/>
        </w:rPr>
        <w:t xml:space="preserve">; y el Mtro. </w:t>
      </w:r>
      <w:r w:rsidR="00B8534A">
        <w:rPr>
          <w:rFonts w:ascii="Arial" w:hAnsi="Arial" w:cs="Arial"/>
          <w:bCs/>
          <w:sz w:val="22"/>
          <w:szCs w:val="22"/>
          <w:lang w:val="es-MX" w:eastAsia="es-MX"/>
        </w:rPr>
        <w:t>José</w:t>
      </w:r>
      <w:r>
        <w:rPr>
          <w:rFonts w:ascii="Arial" w:hAnsi="Arial" w:cs="Arial"/>
          <w:bCs/>
          <w:sz w:val="22"/>
          <w:szCs w:val="22"/>
          <w:lang w:val="es-MX" w:eastAsia="es-MX"/>
        </w:rPr>
        <w:t xml:space="preserve"> Gregorio Quezada Santoyo, regidor; ponen a consideración del </w:t>
      </w:r>
      <w:r w:rsidR="00B8534A">
        <w:rPr>
          <w:rFonts w:ascii="Arial" w:hAnsi="Arial" w:cs="Arial"/>
          <w:bCs/>
          <w:sz w:val="22"/>
          <w:szCs w:val="22"/>
          <w:lang w:val="es-MX" w:eastAsia="es-MX"/>
        </w:rPr>
        <w:t>pleno la iniciativa para que Colotlàn</w:t>
      </w:r>
      <w:r>
        <w:rPr>
          <w:rFonts w:ascii="Arial" w:hAnsi="Arial" w:cs="Arial"/>
          <w:bCs/>
          <w:sz w:val="22"/>
          <w:szCs w:val="22"/>
          <w:lang w:val="es-MX" w:eastAsia="es-MX"/>
        </w:rPr>
        <w:t xml:space="preserve"> </w:t>
      </w:r>
      <w:r w:rsidR="00B8534A">
        <w:rPr>
          <w:rFonts w:ascii="Arial" w:hAnsi="Arial" w:cs="Arial"/>
          <w:bCs/>
          <w:sz w:val="22"/>
          <w:szCs w:val="22"/>
          <w:lang w:val="es-MX" w:eastAsia="es-MX"/>
        </w:rPr>
        <w:t>sea la sede d</w:t>
      </w:r>
      <w:r>
        <w:rPr>
          <w:rFonts w:ascii="Arial" w:hAnsi="Arial" w:cs="Arial"/>
          <w:bCs/>
          <w:sz w:val="22"/>
          <w:szCs w:val="22"/>
          <w:lang w:val="es-MX" w:eastAsia="es-MX"/>
        </w:rPr>
        <w:t xml:space="preserve">el 2º Festival </w:t>
      </w:r>
      <w:r w:rsidR="00B8534A">
        <w:rPr>
          <w:rFonts w:ascii="Arial" w:hAnsi="Arial" w:cs="Arial"/>
          <w:bCs/>
          <w:sz w:val="22"/>
          <w:szCs w:val="22"/>
          <w:lang w:val="es-MX" w:eastAsia="es-MX"/>
        </w:rPr>
        <w:t>de Danza Folclórica “</w:t>
      </w:r>
      <w:r>
        <w:rPr>
          <w:rFonts w:ascii="Arial" w:hAnsi="Arial" w:cs="Arial"/>
          <w:bCs/>
          <w:sz w:val="22"/>
          <w:szCs w:val="22"/>
          <w:lang w:val="es-MX" w:eastAsia="es-MX"/>
        </w:rPr>
        <w:t>Luz de Luna</w:t>
      </w:r>
      <w:r w:rsidR="00B8534A">
        <w:rPr>
          <w:rFonts w:ascii="Arial" w:hAnsi="Arial" w:cs="Arial"/>
          <w:bCs/>
          <w:sz w:val="22"/>
          <w:szCs w:val="22"/>
          <w:lang w:val="es-MX" w:eastAsia="es-MX"/>
        </w:rPr>
        <w:t xml:space="preserve">” en donde participaran los estados de Chihuahua, Veracruz, Zacatecas e Hidalgo; la fecha propuesta para el evento es el 24 de Mayo 2018, con un costo de hasta $ 35,000.00 (treinta y cinco mil pesos 00/100 M.N.). Analizada que es la solicitud se somete a votación y es aprobada por unanimidad de los presentes autorizándose la erogación económica de </w:t>
      </w:r>
      <w:r w:rsidR="00B8534A" w:rsidRPr="00B8534A">
        <w:rPr>
          <w:rFonts w:ascii="Arial" w:hAnsi="Arial" w:cs="Arial"/>
          <w:bCs/>
          <w:sz w:val="22"/>
          <w:szCs w:val="22"/>
          <w:lang w:val="es-MX" w:eastAsia="es-MX"/>
        </w:rPr>
        <w:t>hasta $ 35,000.00 (treinta y cinco mil pesos 00/100 M.N</w:t>
      </w:r>
      <w:r w:rsidR="00B8534A">
        <w:rPr>
          <w:rFonts w:ascii="Arial" w:hAnsi="Arial" w:cs="Arial"/>
          <w:bCs/>
          <w:sz w:val="22"/>
          <w:szCs w:val="22"/>
          <w:lang w:val="es-MX" w:eastAsia="es-MX"/>
        </w:rPr>
        <w:t>).</w:t>
      </w:r>
    </w:p>
    <w:p w:rsidR="00D10D53" w:rsidRPr="00D10D53" w:rsidRDefault="00D10D53" w:rsidP="00D10D53">
      <w:pPr>
        <w:tabs>
          <w:tab w:val="left" w:pos="2925"/>
        </w:tabs>
        <w:jc w:val="both"/>
        <w:rPr>
          <w:rFonts w:ascii="Arial" w:hAnsi="Arial" w:cs="Arial"/>
          <w:b/>
          <w:bCs/>
          <w:sz w:val="22"/>
          <w:szCs w:val="22"/>
          <w:lang w:val="es-MX" w:eastAsia="es-MX"/>
        </w:rPr>
      </w:pPr>
    </w:p>
    <w:p w:rsidR="00D10D53" w:rsidRPr="00254A3C" w:rsidRDefault="00F87808" w:rsidP="00D10D53">
      <w:pPr>
        <w:pStyle w:val="Prrafodelista"/>
        <w:numPr>
          <w:ilvl w:val="0"/>
          <w:numId w:val="44"/>
        </w:numPr>
        <w:tabs>
          <w:tab w:val="left" w:pos="2925"/>
        </w:tabs>
        <w:jc w:val="both"/>
        <w:rPr>
          <w:rFonts w:ascii="Arial" w:hAnsi="Arial" w:cs="Arial"/>
          <w:b/>
          <w:bCs/>
          <w:sz w:val="22"/>
          <w:szCs w:val="22"/>
          <w:lang w:val="es-MX" w:eastAsia="es-MX"/>
        </w:rPr>
      </w:pPr>
      <w:r>
        <w:rPr>
          <w:rFonts w:ascii="Arial" w:hAnsi="Arial" w:cs="Arial"/>
          <w:bCs/>
          <w:sz w:val="22"/>
          <w:szCs w:val="22"/>
          <w:lang w:val="es-MX" w:eastAsia="es-MX"/>
        </w:rPr>
        <w:t xml:space="preserve">El Lic. Claudio Enrique Huizar </w:t>
      </w:r>
      <w:proofErr w:type="spellStart"/>
      <w:r>
        <w:rPr>
          <w:rFonts w:ascii="Arial" w:hAnsi="Arial" w:cs="Arial"/>
          <w:bCs/>
          <w:sz w:val="22"/>
          <w:szCs w:val="22"/>
          <w:lang w:val="es-MX" w:eastAsia="es-MX"/>
        </w:rPr>
        <w:t>Huizar</w:t>
      </w:r>
      <w:proofErr w:type="spellEnd"/>
      <w:r>
        <w:rPr>
          <w:rFonts w:ascii="Arial" w:hAnsi="Arial" w:cs="Arial"/>
          <w:bCs/>
          <w:sz w:val="22"/>
          <w:szCs w:val="22"/>
          <w:lang w:val="es-MX" w:eastAsia="es-MX"/>
        </w:rPr>
        <w:t xml:space="preserve">, regidor, </w:t>
      </w:r>
      <w:r w:rsidR="00254A3C">
        <w:rPr>
          <w:rFonts w:ascii="Arial" w:hAnsi="Arial" w:cs="Arial"/>
          <w:bCs/>
          <w:sz w:val="22"/>
          <w:szCs w:val="22"/>
          <w:lang w:val="es-MX" w:eastAsia="es-MX"/>
        </w:rPr>
        <w:t>solicita se le proporcione un estado de cuenta e informe de los flujos financieros de los recursos económicos emanados de la venta de lotes, así como el destino de las erogaciones que hasta el momento se hallan realizado, así mismo, una lista de los beneficiarios o compradores de lotes. No se somete a votación y el presidente le comenta que se le dará cumplimiento.</w:t>
      </w:r>
    </w:p>
    <w:p w:rsidR="00D10D53" w:rsidRPr="00D10D53" w:rsidRDefault="00D10D53" w:rsidP="00D10D53">
      <w:pPr>
        <w:tabs>
          <w:tab w:val="left" w:pos="2925"/>
        </w:tabs>
        <w:jc w:val="both"/>
        <w:rPr>
          <w:rFonts w:ascii="Arial" w:hAnsi="Arial" w:cs="Arial"/>
          <w:b/>
          <w:bCs/>
          <w:sz w:val="22"/>
          <w:szCs w:val="22"/>
          <w:lang w:val="es-MX" w:eastAsia="es-MX"/>
        </w:rPr>
      </w:pPr>
    </w:p>
    <w:p w:rsidR="00D10D53" w:rsidRPr="00A21053" w:rsidRDefault="000E24CD" w:rsidP="00D10D53">
      <w:pPr>
        <w:pStyle w:val="Prrafodelista"/>
        <w:numPr>
          <w:ilvl w:val="0"/>
          <w:numId w:val="44"/>
        </w:numPr>
        <w:tabs>
          <w:tab w:val="left" w:pos="2925"/>
        </w:tabs>
        <w:jc w:val="both"/>
        <w:rPr>
          <w:rFonts w:ascii="Arial" w:hAnsi="Arial" w:cs="Arial"/>
          <w:b/>
          <w:bCs/>
          <w:sz w:val="22"/>
          <w:szCs w:val="22"/>
          <w:lang w:val="es-MX" w:eastAsia="es-MX"/>
        </w:rPr>
      </w:pPr>
      <w:r>
        <w:rPr>
          <w:rFonts w:ascii="Arial" w:hAnsi="Arial" w:cs="Arial"/>
          <w:bCs/>
          <w:sz w:val="22"/>
          <w:szCs w:val="22"/>
          <w:lang w:val="es-MX" w:eastAsia="es-MX"/>
        </w:rPr>
        <w:t xml:space="preserve">El Lic. Claudio Enrique Huizar </w:t>
      </w:r>
      <w:proofErr w:type="spellStart"/>
      <w:r>
        <w:rPr>
          <w:rFonts w:ascii="Arial" w:hAnsi="Arial" w:cs="Arial"/>
          <w:bCs/>
          <w:sz w:val="22"/>
          <w:szCs w:val="22"/>
          <w:lang w:val="es-MX" w:eastAsia="es-MX"/>
        </w:rPr>
        <w:t>Huizar</w:t>
      </w:r>
      <w:proofErr w:type="spellEnd"/>
      <w:r>
        <w:rPr>
          <w:rFonts w:ascii="Arial" w:hAnsi="Arial" w:cs="Arial"/>
          <w:bCs/>
          <w:sz w:val="22"/>
          <w:szCs w:val="22"/>
          <w:lang w:val="es-MX" w:eastAsia="es-MX"/>
        </w:rPr>
        <w:t xml:space="preserve">, regidor, hace un extrañamiento por la interrupción de la transmisión en vivo en la pasada sesión </w:t>
      </w:r>
      <w:r w:rsidR="007604EA">
        <w:rPr>
          <w:rFonts w:ascii="Arial" w:hAnsi="Arial" w:cs="Arial"/>
          <w:bCs/>
          <w:sz w:val="22"/>
          <w:szCs w:val="22"/>
          <w:lang w:val="es-MX" w:eastAsia="es-MX"/>
        </w:rPr>
        <w:t>No 31</w:t>
      </w:r>
      <w:r w:rsidR="00587E2C">
        <w:rPr>
          <w:rFonts w:ascii="Arial" w:hAnsi="Arial" w:cs="Arial"/>
          <w:bCs/>
          <w:sz w:val="22"/>
          <w:szCs w:val="22"/>
          <w:lang w:val="es-MX" w:eastAsia="es-MX"/>
        </w:rPr>
        <w:t xml:space="preserve">, relativo a su </w:t>
      </w:r>
      <w:r w:rsidR="00A21053">
        <w:rPr>
          <w:rFonts w:ascii="Arial" w:hAnsi="Arial" w:cs="Arial"/>
          <w:bCs/>
          <w:sz w:val="22"/>
          <w:szCs w:val="22"/>
          <w:lang w:val="es-MX" w:eastAsia="es-MX"/>
        </w:rPr>
        <w:t>participación.</w:t>
      </w:r>
    </w:p>
    <w:p w:rsidR="00D10D53" w:rsidRDefault="00D10D53" w:rsidP="00D10D53">
      <w:pPr>
        <w:tabs>
          <w:tab w:val="left" w:pos="2925"/>
        </w:tabs>
        <w:jc w:val="both"/>
        <w:rPr>
          <w:rFonts w:ascii="Arial" w:hAnsi="Arial" w:cs="Arial"/>
          <w:b/>
          <w:bCs/>
          <w:sz w:val="22"/>
          <w:szCs w:val="22"/>
          <w:lang w:val="es-MX" w:eastAsia="es-MX"/>
        </w:rPr>
      </w:pPr>
    </w:p>
    <w:p w:rsidR="00D10D53" w:rsidRPr="00D10D53" w:rsidRDefault="00D10D53" w:rsidP="00D10D53">
      <w:pPr>
        <w:tabs>
          <w:tab w:val="left" w:pos="2925"/>
        </w:tabs>
        <w:jc w:val="both"/>
        <w:rPr>
          <w:rFonts w:ascii="Arial" w:hAnsi="Arial" w:cs="Arial"/>
          <w:b/>
          <w:bCs/>
          <w:sz w:val="22"/>
          <w:szCs w:val="22"/>
          <w:lang w:val="es-MX" w:eastAsia="es-MX"/>
        </w:rPr>
      </w:pPr>
    </w:p>
    <w:p w:rsidR="00D10D53" w:rsidRPr="00AB7289" w:rsidRDefault="007604EA" w:rsidP="00A35B86">
      <w:pPr>
        <w:pStyle w:val="Prrafodelista"/>
        <w:numPr>
          <w:ilvl w:val="0"/>
          <w:numId w:val="44"/>
        </w:numPr>
        <w:tabs>
          <w:tab w:val="left" w:pos="2925"/>
        </w:tabs>
        <w:jc w:val="both"/>
        <w:rPr>
          <w:rFonts w:ascii="Arial" w:hAnsi="Arial" w:cs="Arial"/>
          <w:b/>
          <w:bCs/>
          <w:sz w:val="22"/>
          <w:szCs w:val="22"/>
          <w:lang w:val="es-MX" w:eastAsia="es-MX"/>
        </w:rPr>
      </w:pPr>
      <w:r>
        <w:rPr>
          <w:rFonts w:ascii="Arial" w:hAnsi="Arial" w:cs="Arial"/>
          <w:bCs/>
          <w:sz w:val="22"/>
          <w:szCs w:val="22"/>
          <w:lang w:val="es-MX" w:eastAsia="es-MX"/>
        </w:rPr>
        <w:t>La Maestra María del Rosario González López, regidora, solicita información sobre el requerimiento y multa por omisión de pago de laudos.</w:t>
      </w:r>
    </w:p>
    <w:p w:rsidR="00AB7289" w:rsidRPr="007604EA" w:rsidRDefault="00AB7289" w:rsidP="00AB7289">
      <w:pPr>
        <w:pStyle w:val="Prrafodelista"/>
        <w:tabs>
          <w:tab w:val="left" w:pos="2925"/>
        </w:tabs>
        <w:ind w:left="1440"/>
        <w:jc w:val="both"/>
        <w:rPr>
          <w:rFonts w:ascii="Arial" w:hAnsi="Arial" w:cs="Arial"/>
          <w:b/>
          <w:bCs/>
          <w:sz w:val="22"/>
          <w:szCs w:val="22"/>
          <w:lang w:val="es-MX" w:eastAsia="es-MX"/>
        </w:rPr>
      </w:pPr>
    </w:p>
    <w:p w:rsidR="00D10D53" w:rsidRPr="00B00345" w:rsidRDefault="007604EA" w:rsidP="00D10D53">
      <w:pPr>
        <w:pStyle w:val="Prrafodelista"/>
        <w:numPr>
          <w:ilvl w:val="0"/>
          <w:numId w:val="44"/>
        </w:numPr>
        <w:tabs>
          <w:tab w:val="left" w:pos="2925"/>
        </w:tabs>
        <w:jc w:val="both"/>
        <w:rPr>
          <w:rFonts w:ascii="Arial" w:hAnsi="Arial" w:cs="Arial"/>
          <w:b/>
          <w:bCs/>
          <w:sz w:val="22"/>
          <w:szCs w:val="22"/>
          <w:lang w:val="es-MX" w:eastAsia="es-MX"/>
        </w:rPr>
      </w:pPr>
      <w:r>
        <w:rPr>
          <w:rFonts w:ascii="Arial" w:hAnsi="Arial" w:cs="Arial"/>
          <w:bCs/>
          <w:sz w:val="22"/>
          <w:szCs w:val="22"/>
          <w:lang w:val="es-MX" w:eastAsia="es-MX"/>
        </w:rPr>
        <w:t xml:space="preserve">La Lic. Ana Luisa Vázquez Rivera, regidora, pone nuevamente de manifiesto la necesidad que se tiene de arreglar los portales y </w:t>
      </w:r>
      <w:proofErr w:type="spellStart"/>
      <w:r>
        <w:rPr>
          <w:rFonts w:ascii="Arial" w:hAnsi="Arial" w:cs="Arial"/>
          <w:bCs/>
          <w:sz w:val="22"/>
          <w:szCs w:val="22"/>
          <w:lang w:val="es-MX" w:eastAsia="es-MX"/>
        </w:rPr>
        <w:t>kiosko</w:t>
      </w:r>
      <w:proofErr w:type="spellEnd"/>
      <w:r>
        <w:rPr>
          <w:rFonts w:ascii="Arial" w:hAnsi="Arial" w:cs="Arial"/>
          <w:bCs/>
          <w:sz w:val="22"/>
          <w:szCs w:val="22"/>
          <w:lang w:val="es-MX" w:eastAsia="es-MX"/>
        </w:rPr>
        <w:t>.</w:t>
      </w:r>
      <w:r w:rsidR="00AB7289">
        <w:rPr>
          <w:rFonts w:ascii="Arial" w:hAnsi="Arial" w:cs="Arial"/>
          <w:bCs/>
          <w:sz w:val="22"/>
          <w:szCs w:val="22"/>
          <w:lang w:val="es-MX" w:eastAsia="es-MX"/>
        </w:rPr>
        <w:t xml:space="preserve"> En este sentido el Presidente Armando Pinedo, menciona que se destinaron $ 12,500.00 (doce mil quinientos pesos 00/100 M.N.) más I.V.A. para el arreglo de la herrería del </w:t>
      </w:r>
      <w:proofErr w:type="spellStart"/>
      <w:r w:rsidR="00AB7289">
        <w:rPr>
          <w:rFonts w:ascii="Arial" w:hAnsi="Arial" w:cs="Arial"/>
          <w:bCs/>
          <w:sz w:val="22"/>
          <w:szCs w:val="22"/>
          <w:lang w:val="es-MX" w:eastAsia="es-MX"/>
        </w:rPr>
        <w:t>Kiosko</w:t>
      </w:r>
      <w:proofErr w:type="spellEnd"/>
      <w:r w:rsidR="00AB7289">
        <w:rPr>
          <w:rFonts w:ascii="Arial" w:hAnsi="Arial" w:cs="Arial"/>
          <w:bCs/>
          <w:sz w:val="22"/>
          <w:szCs w:val="22"/>
          <w:lang w:val="es-MX" w:eastAsia="es-MX"/>
        </w:rPr>
        <w:t>.</w:t>
      </w:r>
    </w:p>
    <w:p w:rsidR="00B00345" w:rsidRPr="00B00345" w:rsidRDefault="00B00345" w:rsidP="00B00345">
      <w:pPr>
        <w:pStyle w:val="Prrafodelista"/>
        <w:rPr>
          <w:rFonts w:ascii="Arial" w:hAnsi="Arial" w:cs="Arial"/>
          <w:b/>
          <w:bCs/>
          <w:sz w:val="22"/>
          <w:szCs w:val="22"/>
          <w:lang w:val="es-MX" w:eastAsia="es-MX"/>
        </w:rPr>
      </w:pPr>
    </w:p>
    <w:p w:rsidR="008443B4" w:rsidRPr="008443B4" w:rsidRDefault="008443B4" w:rsidP="008443B4">
      <w:pPr>
        <w:pStyle w:val="Prrafodelista"/>
        <w:numPr>
          <w:ilvl w:val="0"/>
          <w:numId w:val="44"/>
        </w:numPr>
        <w:tabs>
          <w:tab w:val="left" w:pos="2925"/>
        </w:tabs>
        <w:jc w:val="both"/>
        <w:rPr>
          <w:rFonts w:ascii="Arial" w:hAnsi="Arial" w:cs="Arial"/>
          <w:bCs/>
          <w:sz w:val="22"/>
          <w:szCs w:val="22"/>
          <w:lang w:val="es-MX" w:eastAsia="es-MX"/>
        </w:rPr>
      </w:pPr>
      <w:r>
        <w:rPr>
          <w:rFonts w:ascii="Arial" w:hAnsi="Arial" w:cs="Arial"/>
          <w:bCs/>
          <w:sz w:val="22"/>
          <w:szCs w:val="22"/>
          <w:lang w:val="es-MX" w:eastAsia="es-MX"/>
        </w:rPr>
        <w:t xml:space="preserve">El C. Armando Pinedo </w:t>
      </w:r>
      <w:r w:rsidR="002C57A6">
        <w:rPr>
          <w:rFonts w:ascii="Arial" w:hAnsi="Arial" w:cs="Arial"/>
          <w:bCs/>
          <w:sz w:val="22"/>
          <w:szCs w:val="22"/>
          <w:lang w:val="es-MX" w:eastAsia="es-MX"/>
        </w:rPr>
        <w:t>Martínez</w:t>
      </w:r>
      <w:r>
        <w:rPr>
          <w:rFonts w:ascii="Arial" w:hAnsi="Arial" w:cs="Arial"/>
          <w:bCs/>
          <w:sz w:val="22"/>
          <w:szCs w:val="22"/>
          <w:lang w:val="es-MX" w:eastAsia="es-MX"/>
        </w:rPr>
        <w:t xml:space="preserve">, presidente; y el Ing. Francisco Javier Vázquez Granados, director de obras, presentan al pleno la </w:t>
      </w:r>
      <w:r w:rsidR="00285293">
        <w:rPr>
          <w:rFonts w:ascii="Arial" w:hAnsi="Arial" w:cs="Arial"/>
          <w:bCs/>
          <w:sz w:val="22"/>
          <w:szCs w:val="22"/>
          <w:lang w:val="es-MX" w:eastAsia="es-MX"/>
        </w:rPr>
        <w:t>“I</w:t>
      </w:r>
      <w:r w:rsidR="00285293" w:rsidRPr="008443B4">
        <w:rPr>
          <w:rFonts w:ascii="Arial" w:hAnsi="Arial" w:cs="Arial"/>
          <w:bCs/>
          <w:sz w:val="22"/>
          <w:szCs w:val="22"/>
          <w:lang w:val="es-MX" w:eastAsia="es-MX"/>
        </w:rPr>
        <w:t>niciativa de punto de acuerdo para aprobar la participación del mun</w:t>
      </w:r>
      <w:r w:rsidR="00285293">
        <w:rPr>
          <w:rFonts w:ascii="Arial" w:hAnsi="Arial" w:cs="Arial"/>
          <w:bCs/>
          <w:sz w:val="22"/>
          <w:szCs w:val="22"/>
          <w:lang w:val="es-MX" w:eastAsia="es-MX"/>
        </w:rPr>
        <w:t>icipio en el programa 3x1 para Migrantes 2018 de la Secretaría de Desarrollo e Integración S</w:t>
      </w:r>
      <w:r w:rsidR="00285293" w:rsidRPr="008443B4">
        <w:rPr>
          <w:rFonts w:ascii="Arial" w:hAnsi="Arial" w:cs="Arial"/>
          <w:bCs/>
          <w:sz w:val="22"/>
          <w:szCs w:val="22"/>
          <w:lang w:val="es-MX" w:eastAsia="es-MX"/>
        </w:rPr>
        <w:t>ocial (</w:t>
      </w:r>
      <w:r w:rsidR="00285293">
        <w:rPr>
          <w:rFonts w:ascii="Arial" w:hAnsi="Arial" w:cs="Arial"/>
          <w:bCs/>
          <w:sz w:val="22"/>
          <w:szCs w:val="22"/>
          <w:lang w:val="es-MX" w:eastAsia="es-MX"/>
        </w:rPr>
        <w:t>SEDESOL</w:t>
      </w:r>
      <w:r w:rsidR="00285293" w:rsidRPr="008443B4">
        <w:rPr>
          <w:rFonts w:ascii="Arial" w:hAnsi="Arial" w:cs="Arial"/>
          <w:bCs/>
          <w:sz w:val="22"/>
          <w:szCs w:val="22"/>
          <w:lang w:val="es-MX" w:eastAsia="es-MX"/>
        </w:rPr>
        <w:t>); así como la ejecución de cada una de las obras a</w:t>
      </w:r>
      <w:r w:rsidR="00285293">
        <w:rPr>
          <w:rFonts w:ascii="Arial" w:hAnsi="Arial" w:cs="Arial"/>
          <w:bCs/>
          <w:sz w:val="22"/>
          <w:szCs w:val="22"/>
          <w:lang w:val="es-MX" w:eastAsia="es-MX"/>
        </w:rPr>
        <w:t>utorizadas por dicha Secretaría”</w:t>
      </w:r>
    </w:p>
    <w:p w:rsidR="008443B4" w:rsidRPr="008443B4" w:rsidRDefault="00285293" w:rsidP="008443B4">
      <w:pPr>
        <w:pStyle w:val="Prrafodelista"/>
        <w:tabs>
          <w:tab w:val="left" w:pos="2925"/>
        </w:tabs>
        <w:ind w:left="1440"/>
        <w:jc w:val="both"/>
        <w:rPr>
          <w:rFonts w:ascii="Arial" w:hAnsi="Arial" w:cs="Arial"/>
          <w:bCs/>
          <w:sz w:val="22"/>
          <w:szCs w:val="22"/>
          <w:lang w:val="es-MX" w:eastAsia="es-MX"/>
        </w:rPr>
      </w:pPr>
      <w:r>
        <w:rPr>
          <w:rFonts w:ascii="Arial" w:hAnsi="Arial" w:cs="Arial"/>
          <w:bCs/>
          <w:sz w:val="22"/>
          <w:szCs w:val="22"/>
          <w:lang w:val="es-MX" w:eastAsia="es-MX"/>
        </w:rPr>
        <w:t xml:space="preserve">Leída </w:t>
      </w:r>
      <w:r w:rsidR="008443B4" w:rsidRPr="008443B4">
        <w:rPr>
          <w:rFonts w:ascii="Arial" w:hAnsi="Arial" w:cs="Arial"/>
          <w:bCs/>
          <w:sz w:val="22"/>
          <w:szCs w:val="22"/>
          <w:lang w:val="es-MX" w:eastAsia="es-MX"/>
        </w:rPr>
        <w:t>que les fue la presente y emitidas que fueron las manifestaciones de los señores Munícipes la misma</w:t>
      </w:r>
      <w:r>
        <w:rPr>
          <w:rFonts w:ascii="Arial" w:hAnsi="Arial" w:cs="Arial"/>
          <w:bCs/>
          <w:sz w:val="22"/>
          <w:szCs w:val="22"/>
          <w:lang w:val="es-MX" w:eastAsia="es-MX"/>
        </w:rPr>
        <w:t xml:space="preserve"> se somete a votación y</w:t>
      </w:r>
      <w:r w:rsidR="008443B4" w:rsidRPr="008443B4">
        <w:rPr>
          <w:rFonts w:ascii="Arial" w:hAnsi="Arial" w:cs="Arial"/>
          <w:bCs/>
          <w:sz w:val="22"/>
          <w:szCs w:val="22"/>
          <w:lang w:val="es-MX" w:eastAsia="es-MX"/>
        </w:rPr>
        <w:t xml:space="preserve"> fue APROBADA POR UNANIMIDAD DE LOS MUNÍCIPES PRESENTES.</w:t>
      </w:r>
    </w:p>
    <w:p w:rsidR="008443B4" w:rsidRDefault="008443B4" w:rsidP="008443B4">
      <w:pPr>
        <w:pStyle w:val="Prrafodelista"/>
        <w:tabs>
          <w:tab w:val="left" w:pos="2925"/>
        </w:tabs>
        <w:ind w:left="1440"/>
        <w:jc w:val="both"/>
        <w:rPr>
          <w:rFonts w:ascii="Arial" w:hAnsi="Arial" w:cs="Arial"/>
          <w:bCs/>
          <w:sz w:val="22"/>
          <w:szCs w:val="22"/>
          <w:lang w:val="es-MX" w:eastAsia="es-MX"/>
        </w:rPr>
      </w:pPr>
      <w:r w:rsidRPr="008443B4">
        <w:rPr>
          <w:rFonts w:ascii="Arial" w:hAnsi="Arial" w:cs="Arial"/>
          <w:bCs/>
          <w:sz w:val="22"/>
          <w:szCs w:val="22"/>
          <w:lang w:val="es-MX" w:eastAsia="es-MX"/>
        </w:rPr>
        <w:t>Recayendo en el siguiente acuerdo:</w:t>
      </w:r>
    </w:p>
    <w:p w:rsidR="00285293" w:rsidRPr="008443B4" w:rsidRDefault="00285293" w:rsidP="008443B4">
      <w:pPr>
        <w:pStyle w:val="Prrafodelista"/>
        <w:tabs>
          <w:tab w:val="left" w:pos="2925"/>
        </w:tabs>
        <w:ind w:left="1440"/>
        <w:jc w:val="both"/>
        <w:rPr>
          <w:rFonts w:ascii="Arial" w:hAnsi="Arial" w:cs="Arial"/>
          <w:bCs/>
          <w:sz w:val="22"/>
          <w:szCs w:val="22"/>
          <w:lang w:val="es-MX" w:eastAsia="es-MX"/>
        </w:rPr>
      </w:pPr>
    </w:p>
    <w:p w:rsidR="008443B4" w:rsidRDefault="008443B4" w:rsidP="00285293">
      <w:pPr>
        <w:pStyle w:val="Prrafodelista"/>
        <w:tabs>
          <w:tab w:val="left" w:pos="2925"/>
        </w:tabs>
        <w:ind w:left="1440"/>
        <w:jc w:val="center"/>
        <w:rPr>
          <w:rFonts w:ascii="Arial" w:hAnsi="Arial" w:cs="Arial"/>
          <w:bCs/>
          <w:sz w:val="22"/>
          <w:szCs w:val="22"/>
          <w:u w:val="single"/>
          <w:lang w:val="es-MX" w:eastAsia="es-MX"/>
        </w:rPr>
      </w:pPr>
      <w:r w:rsidRPr="00285293">
        <w:rPr>
          <w:rFonts w:ascii="Arial" w:hAnsi="Arial" w:cs="Arial"/>
          <w:bCs/>
          <w:sz w:val="22"/>
          <w:szCs w:val="22"/>
          <w:u w:val="single"/>
          <w:lang w:val="es-MX" w:eastAsia="es-MX"/>
        </w:rPr>
        <w:t>ACUERDO #307-2015/2018</w:t>
      </w:r>
    </w:p>
    <w:p w:rsidR="00285293" w:rsidRPr="00285293" w:rsidRDefault="00285293" w:rsidP="00285293">
      <w:pPr>
        <w:pStyle w:val="Prrafodelista"/>
        <w:tabs>
          <w:tab w:val="left" w:pos="2925"/>
        </w:tabs>
        <w:ind w:left="1440"/>
        <w:jc w:val="center"/>
        <w:rPr>
          <w:rFonts w:ascii="Arial" w:hAnsi="Arial" w:cs="Arial"/>
          <w:bCs/>
          <w:sz w:val="22"/>
          <w:szCs w:val="22"/>
          <w:u w:val="single"/>
          <w:lang w:val="es-MX" w:eastAsia="es-MX"/>
        </w:rPr>
      </w:pPr>
    </w:p>
    <w:p w:rsidR="00B00345" w:rsidRDefault="008443B4" w:rsidP="008443B4">
      <w:pPr>
        <w:pStyle w:val="Prrafodelista"/>
        <w:tabs>
          <w:tab w:val="left" w:pos="2925"/>
        </w:tabs>
        <w:ind w:left="1440"/>
        <w:jc w:val="both"/>
        <w:rPr>
          <w:rFonts w:ascii="Arial" w:hAnsi="Arial" w:cs="Arial"/>
          <w:bCs/>
          <w:sz w:val="22"/>
          <w:szCs w:val="22"/>
          <w:lang w:val="es-MX" w:eastAsia="es-MX"/>
        </w:rPr>
      </w:pPr>
      <w:r w:rsidRPr="008443B4">
        <w:rPr>
          <w:rFonts w:ascii="Arial" w:hAnsi="Arial" w:cs="Arial"/>
          <w:bCs/>
          <w:sz w:val="22"/>
          <w:szCs w:val="22"/>
          <w:lang w:val="es-MX" w:eastAsia="es-MX"/>
        </w:rPr>
        <w:t xml:space="preserve">PRIMERO. - Se aprueba la participación del Municipio de Colotlán, en el Programa 3X1 para Migrantes 2018 de la Secretaría de Desarrollo e Integración Social, Delegación Jalisco y el efecto se propone participar en </w:t>
      </w:r>
      <w:r w:rsidRPr="008443B4">
        <w:rPr>
          <w:rFonts w:ascii="Arial" w:hAnsi="Arial" w:cs="Arial"/>
          <w:bCs/>
          <w:sz w:val="22"/>
          <w:szCs w:val="22"/>
          <w:lang w:val="es-MX" w:eastAsia="es-MX"/>
        </w:rPr>
        <w:lastRenderedPageBreak/>
        <w:t>las siguientes obras por la modalidad de ejecución por administración directa.</w:t>
      </w:r>
    </w:p>
    <w:p w:rsidR="006C7B30" w:rsidRDefault="006C7B30" w:rsidP="008443B4">
      <w:pPr>
        <w:pStyle w:val="Prrafodelista"/>
        <w:tabs>
          <w:tab w:val="left" w:pos="2925"/>
        </w:tabs>
        <w:ind w:left="1440"/>
        <w:jc w:val="both"/>
        <w:rPr>
          <w:rFonts w:ascii="Arial" w:hAnsi="Arial" w:cs="Arial"/>
          <w:bCs/>
          <w:sz w:val="22"/>
          <w:szCs w:val="22"/>
          <w:lang w:val="es-MX" w:eastAsia="es-MX"/>
        </w:rPr>
      </w:pPr>
    </w:p>
    <w:tbl>
      <w:tblPr>
        <w:tblStyle w:val="Tablaconcuadrcula"/>
        <w:tblW w:w="7486" w:type="dxa"/>
        <w:tblInd w:w="1440" w:type="dxa"/>
        <w:tblLayout w:type="fixed"/>
        <w:tblLook w:val="04A0" w:firstRow="1" w:lastRow="0" w:firstColumn="1" w:lastColumn="0" w:noHBand="0" w:noVBand="1"/>
      </w:tblPr>
      <w:tblGrid>
        <w:gridCol w:w="365"/>
        <w:gridCol w:w="711"/>
        <w:gridCol w:w="881"/>
        <w:gridCol w:w="582"/>
        <w:gridCol w:w="659"/>
        <w:gridCol w:w="890"/>
        <w:gridCol w:w="802"/>
        <w:gridCol w:w="802"/>
        <w:gridCol w:w="801"/>
        <w:gridCol w:w="993"/>
      </w:tblGrid>
      <w:tr w:rsidR="002F4D46" w:rsidRPr="00285293" w:rsidTr="002F4D46">
        <w:tc>
          <w:tcPr>
            <w:tcW w:w="365" w:type="dxa"/>
          </w:tcPr>
          <w:p w:rsidR="00285293" w:rsidRPr="00285293" w:rsidRDefault="00285293" w:rsidP="00285293">
            <w:pPr>
              <w:pStyle w:val="Prrafodelista"/>
              <w:tabs>
                <w:tab w:val="left" w:pos="2925"/>
              </w:tabs>
              <w:ind w:left="0"/>
              <w:jc w:val="center"/>
              <w:rPr>
                <w:rFonts w:ascii="Arial" w:hAnsi="Arial" w:cs="Arial"/>
                <w:bCs/>
                <w:sz w:val="12"/>
                <w:szCs w:val="12"/>
                <w:lang w:val="es-MX" w:eastAsia="es-MX"/>
              </w:rPr>
            </w:pPr>
            <w:r w:rsidRPr="00285293">
              <w:rPr>
                <w:rFonts w:ascii="Arial" w:hAnsi="Arial" w:cs="Arial"/>
                <w:bCs/>
                <w:sz w:val="12"/>
                <w:szCs w:val="12"/>
                <w:lang w:val="es-MX" w:eastAsia="es-MX"/>
              </w:rPr>
              <w:t>No</w:t>
            </w:r>
          </w:p>
        </w:tc>
        <w:tc>
          <w:tcPr>
            <w:tcW w:w="711" w:type="dxa"/>
          </w:tcPr>
          <w:p w:rsidR="00285293" w:rsidRPr="00285293" w:rsidRDefault="008D1D0F" w:rsidP="00285293">
            <w:pPr>
              <w:pStyle w:val="Prrafodelista"/>
              <w:tabs>
                <w:tab w:val="left" w:pos="2925"/>
              </w:tabs>
              <w:ind w:left="0"/>
              <w:jc w:val="center"/>
              <w:rPr>
                <w:rFonts w:ascii="Arial" w:hAnsi="Arial" w:cs="Arial"/>
                <w:bCs/>
                <w:sz w:val="12"/>
                <w:szCs w:val="12"/>
                <w:lang w:val="es-MX" w:eastAsia="es-MX"/>
              </w:rPr>
            </w:pPr>
            <w:r>
              <w:rPr>
                <w:rFonts w:ascii="Arial" w:hAnsi="Arial" w:cs="Arial"/>
                <w:bCs/>
                <w:sz w:val="12"/>
                <w:szCs w:val="12"/>
                <w:lang w:val="es-MX" w:eastAsia="es-MX"/>
              </w:rPr>
              <w:t>Municipio</w:t>
            </w:r>
          </w:p>
        </w:tc>
        <w:tc>
          <w:tcPr>
            <w:tcW w:w="881" w:type="dxa"/>
          </w:tcPr>
          <w:p w:rsidR="00285293" w:rsidRPr="00285293" w:rsidRDefault="008D1D0F" w:rsidP="00285293">
            <w:pPr>
              <w:pStyle w:val="Prrafodelista"/>
              <w:tabs>
                <w:tab w:val="left" w:pos="2925"/>
              </w:tabs>
              <w:ind w:left="0"/>
              <w:jc w:val="center"/>
              <w:rPr>
                <w:rFonts w:ascii="Arial" w:hAnsi="Arial" w:cs="Arial"/>
                <w:bCs/>
                <w:sz w:val="12"/>
                <w:szCs w:val="12"/>
                <w:lang w:val="es-MX" w:eastAsia="es-MX"/>
              </w:rPr>
            </w:pPr>
            <w:r>
              <w:rPr>
                <w:rFonts w:ascii="Arial" w:hAnsi="Arial" w:cs="Arial"/>
                <w:bCs/>
                <w:sz w:val="12"/>
                <w:szCs w:val="12"/>
                <w:lang w:val="es-MX" w:eastAsia="es-MX"/>
              </w:rPr>
              <w:t>Proyecto</w:t>
            </w:r>
          </w:p>
        </w:tc>
        <w:tc>
          <w:tcPr>
            <w:tcW w:w="582" w:type="dxa"/>
          </w:tcPr>
          <w:p w:rsidR="00285293" w:rsidRPr="002F4D46" w:rsidRDefault="008D1D0F" w:rsidP="00285293">
            <w:pPr>
              <w:pStyle w:val="Prrafodelista"/>
              <w:tabs>
                <w:tab w:val="left" w:pos="2925"/>
              </w:tabs>
              <w:ind w:left="0"/>
              <w:jc w:val="center"/>
              <w:rPr>
                <w:rFonts w:ascii="Arial" w:hAnsi="Arial" w:cs="Arial"/>
                <w:bCs/>
                <w:sz w:val="12"/>
                <w:szCs w:val="12"/>
                <w:lang w:val="es-MX" w:eastAsia="es-MX"/>
              </w:rPr>
            </w:pPr>
            <w:r w:rsidRPr="002F4D46">
              <w:rPr>
                <w:rFonts w:ascii="Arial" w:hAnsi="Arial" w:cs="Arial"/>
                <w:bCs/>
                <w:sz w:val="12"/>
                <w:szCs w:val="12"/>
                <w:lang w:val="es-MX" w:eastAsia="es-MX"/>
              </w:rPr>
              <w:t>Folio</w:t>
            </w:r>
          </w:p>
        </w:tc>
        <w:tc>
          <w:tcPr>
            <w:tcW w:w="659" w:type="dxa"/>
          </w:tcPr>
          <w:p w:rsidR="00285293" w:rsidRPr="00285293" w:rsidRDefault="008D1D0F" w:rsidP="00285293">
            <w:pPr>
              <w:pStyle w:val="Prrafodelista"/>
              <w:tabs>
                <w:tab w:val="left" w:pos="2925"/>
              </w:tabs>
              <w:ind w:left="0"/>
              <w:jc w:val="center"/>
              <w:rPr>
                <w:rFonts w:ascii="Arial" w:hAnsi="Arial" w:cs="Arial"/>
                <w:bCs/>
                <w:sz w:val="12"/>
                <w:szCs w:val="12"/>
                <w:lang w:val="es-MX" w:eastAsia="es-MX"/>
              </w:rPr>
            </w:pPr>
            <w:r>
              <w:rPr>
                <w:rFonts w:ascii="Arial" w:hAnsi="Arial" w:cs="Arial"/>
                <w:bCs/>
                <w:sz w:val="12"/>
                <w:szCs w:val="12"/>
                <w:lang w:val="es-MX" w:eastAsia="es-MX"/>
              </w:rPr>
              <w:t>Folio de Solicitud</w:t>
            </w:r>
          </w:p>
        </w:tc>
        <w:tc>
          <w:tcPr>
            <w:tcW w:w="890" w:type="dxa"/>
          </w:tcPr>
          <w:p w:rsidR="00285293" w:rsidRPr="00285293" w:rsidRDefault="008D1D0F" w:rsidP="00285293">
            <w:pPr>
              <w:pStyle w:val="Prrafodelista"/>
              <w:tabs>
                <w:tab w:val="left" w:pos="2925"/>
              </w:tabs>
              <w:ind w:left="0"/>
              <w:jc w:val="center"/>
              <w:rPr>
                <w:rFonts w:ascii="Arial" w:hAnsi="Arial" w:cs="Arial"/>
                <w:bCs/>
                <w:sz w:val="12"/>
                <w:szCs w:val="12"/>
                <w:lang w:val="es-MX" w:eastAsia="es-MX"/>
              </w:rPr>
            </w:pPr>
            <w:r>
              <w:rPr>
                <w:rFonts w:ascii="Arial" w:hAnsi="Arial" w:cs="Arial"/>
                <w:bCs/>
                <w:sz w:val="12"/>
                <w:szCs w:val="12"/>
                <w:lang w:val="es-MX" w:eastAsia="es-MX"/>
              </w:rPr>
              <w:t>Total</w:t>
            </w:r>
          </w:p>
        </w:tc>
        <w:tc>
          <w:tcPr>
            <w:tcW w:w="802" w:type="dxa"/>
          </w:tcPr>
          <w:p w:rsidR="00285293" w:rsidRPr="00285293" w:rsidRDefault="008D1D0F" w:rsidP="00285293">
            <w:pPr>
              <w:pStyle w:val="Prrafodelista"/>
              <w:tabs>
                <w:tab w:val="left" w:pos="2925"/>
              </w:tabs>
              <w:ind w:left="0"/>
              <w:jc w:val="center"/>
              <w:rPr>
                <w:rFonts w:ascii="Arial" w:hAnsi="Arial" w:cs="Arial"/>
                <w:bCs/>
                <w:sz w:val="12"/>
                <w:szCs w:val="12"/>
                <w:lang w:val="es-MX" w:eastAsia="es-MX"/>
              </w:rPr>
            </w:pPr>
            <w:r>
              <w:rPr>
                <w:rFonts w:ascii="Arial" w:hAnsi="Arial" w:cs="Arial"/>
                <w:bCs/>
                <w:sz w:val="12"/>
                <w:szCs w:val="12"/>
                <w:lang w:val="es-MX" w:eastAsia="es-MX"/>
              </w:rPr>
              <w:t>Federal</w:t>
            </w:r>
          </w:p>
        </w:tc>
        <w:tc>
          <w:tcPr>
            <w:tcW w:w="802" w:type="dxa"/>
          </w:tcPr>
          <w:p w:rsidR="00285293" w:rsidRPr="00285293" w:rsidRDefault="008D1D0F" w:rsidP="00285293">
            <w:pPr>
              <w:pStyle w:val="Prrafodelista"/>
              <w:tabs>
                <w:tab w:val="left" w:pos="2925"/>
              </w:tabs>
              <w:ind w:left="0"/>
              <w:jc w:val="center"/>
              <w:rPr>
                <w:rFonts w:ascii="Arial" w:hAnsi="Arial" w:cs="Arial"/>
                <w:bCs/>
                <w:sz w:val="12"/>
                <w:szCs w:val="12"/>
                <w:lang w:val="es-MX" w:eastAsia="es-MX"/>
              </w:rPr>
            </w:pPr>
            <w:r>
              <w:rPr>
                <w:rFonts w:ascii="Arial" w:hAnsi="Arial" w:cs="Arial"/>
                <w:bCs/>
                <w:sz w:val="12"/>
                <w:szCs w:val="12"/>
                <w:lang w:val="es-MX" w:eastAsia="es-MX"/>
              </w:rPr>
              <w:t>Estatal</w:t>
            </w:r>
          </w:p>
        </w:tc>
        <w:tc>
          <w:tcPr>
            <w:tcW w:w="801" w:type="dxa"/>
          </w:tcPr>
          <w:p w:rsidR="00285293" w:rsidRPr="00285293" w:rsidRDefault="008D1D0F" w:rsidP="00285293">
            <w:pPr>
              <w:pStyle w:val="Prrafodelista"/>
              <w:tabs>
                <w:tab w:val="left" w:pos="2925"/>
              </w:tabs>
              <w:ind w:left="0"/>
              <w:jc w:val="center"/>
              <w:rPr>
                <w:rFonts w:ascii="Arial" w:hAnsi="Arial" w:cs="Arial"/>
                <w:bCs/>
                <w:sz w:val="12"/>
                <w:szCs w:val="12"/>
                <w:lang w:val="es-MX" w:eastAsia="es-MX"/>
              </w:rPr>
            </w:pPr>
            <w:r>
              <w:rPr>
                <w:rFonts w:ascii="Arial" w:hAnsi="Arial" w:cs="Arial"/>
                <w:bCs/>
                <w:sz w:val="12"/>
                <w:szCs w:val="12"/>
                <w:lang w:val="es-MX" w:eastAsia="es-MX"/>
              </w:rPr>
              <w:t>Municipal</w:t>
            </w:r>
          </w:p>
        </w:tc>
        <w:tc>
          <w:tcPr>
            <w:tcW w:w="993" w:type="dxa"/>
          </w:tcPr>
          <w:p w:rsidR="00285293" w:rsidRPr="00285293" w:rsidRDefault="008D1D0F" w:rsidP="00285293">
            <w:pPr>
              <w:pStyle w:val="Prrafodelista"/>
              <w:tabs>
                <w:tab w:val="left" w:pos="2925"/>
              </w:tabs>
              <w:ind w:left="0"/>
              <w:jc w:val="center"/>
              <w:rPr>
                <w:rFonts w:ascii="Arial" w:hAnsi="Arial" w:cs="Arial"/>
                <w:bCs/>
                <w:sz w:val="12"/>
                <w:szCs w:val="12"/>
                <w:lang w:val="es-MX" w:eastAsia="es-MX"/>
              </w:rPr>
            </w:pPr>
            <w:r>
              <w:rPr>
                <w:rFonts w:ascii="Arial" w:hAnsi="Arial" w:cs="Arial"/>
                <w:bCs/>
                <w:sz w:val="12"/>
                <w:szCs w:val="12"/>
                <w:lang w:val="es-MX" w:eastAsia="es-MX"/>
              </w:rPr>
              <w:t>Participantes</w:t>
            </w:r>
          </w:p>
        </w:tc>
      </w:tr>
      <w:tr w:rsidR="002F4D46" w:rsidRPr="00285293" w:rsidTr="002F4D46">
        <w:tc>
          <w:tcPr>
            <w:tcW w:w="365" w:type="dxa"/>
          </w:tcPr>
          <w:p w:rsidR="002F4D46" w:rsidRDefault="002F4D46" w:rsidP="002F4D46">
            <w:pPr>
              <w:rPr>
                <w:sz w:val="12"/>
                <w:szCs w:val="12"/>
              </w:rPr>
            </w:pPr>
          </w:p>
          <w:p w:rsidR="002F4D46" w:rsidRDefault="002F4D46" w:rsidP="00D14C70">
            <w:pPr>
              <w:jc w:val="center"/>
              <w:rPr>
                <w:sz w:val="12"/>
                <w:szCs w:val="12"/>
              </w:rPr>
            </w:pPr>
          </w:p>
          <w:p w:rsidR="002F4D46" w:rsidRPr="00285293" w:rsidRDefault="002F4D46" w:rsidP="00D14C70">
            <w:pPr>
              <w:jc w:val="center"/>
              <w:rPr>
                <w:sz w:val="12"/>
                <w:szCs w:val="12"/>
              </w:rPr>
            </w:pPr>
            <w:r w:rsidRPr="00285293">
              <w:rPr>
                <w:sz w:val="12"/>
                <w:szCs w:val="12"/>
              </w:rPr>
              <w:t>1</w:t>
            </w:r>
          </w:p>
        </w:tc>
        <w:tc>
          <w:tcPr>
            <w:tcW w:w="711" w:type="dxa"/>
          </w:tcPr>
          <w:p w:rsidR="002F4D46" w:rsidRDefault="002F4D46" w:rsidP="002F4D46">
            <w:pPr>
              <w:rPr>
                <w:sz w:val="12"/>
                <w:szCs w:val="12"/>
              </w:rPr>
            </w:pPr>
          </w:p>
          <w:p w:rsidR="002F4D46" w:rsidRDefault="002F4D46" w:rsidP="00D14C70">
            <w:pPr>
              <w:jc w:val="center"/>
              <w:rPr>
                <w:sz w:val="12"/>
                <w:szCs w:val="12"/>
              </w:rPr>
            </w:pPr>
          </w:p>
          <w:p w:rsidR="002F4D46" w:rsidRPr="00285293" w:rsidRDefault="002F4D46" w:rsidP="00D14C70">
            <w:pPr>
              <w:jc w:val="center"/>
              <w:rPr>
                <w:sz w:val="12"/>
                <w:szCs w:val="12"/>
              </w:rPr>
            </w:pPr>
            <w:r w:rsidRPr="00285293">
              <w:rPr>
                <w:sz w:val="12"/>
                <w:szCs w:val="12"/>
              </w:rPr>
              <w:t>Colotlán</w:t>
            </w:r>
          </w:p>
        </w:tc>
        <w:tc>
          <w:tcPr>
            <w:tcW w:w="881" w:type="dxa"/>
          </w:tcPr>
          <w:p w:rsidR="002F4D46" w:rsidRPr="00285293" w:rsidRDefault="002F4D46" w:rsidP="002F4D46">
            <w:pPr>
              <w:rPr>
                <w:sz w:val="12"/>
                <w:szCs w:val="12"/>
              </w:rPr>
            </w:pPr>
            <w:r w:rsidRPr="00285293">
              <w:rPr>
                <w:sz w:val="12"/>
                <w:szCs w:val="12"/>
              </w:rPr>
              <w:t>Construcción de h</w:t>
            </w:r>
            <w:r>
              <w:rPr>
                <w:sz w:val="12"/>
                <w:szCs w:val="12"/>
              </w:rPr>
              <w:t>uellas de concreto en la calle Cuitláhuac en la comunidad del C</w:t>
            </w:r>
            <w:r w:rsidRPr="00285293">
              <w:rPr>
                <w:sz w:val="12"/>
                <w:szCs w:val="12"/>
              </w:rPr>
              <w:t>arrizal.</w:t>
            </w:r>
          </w:p>
        </w:tc>
        <w:tc>
          <w:tcPr>
            <w:tcW w:w="582" w:type="dxa"/>
          </w:tcPr>
          <w:p w:rsidR="002F4D46" w:rsidRDefault="002F4D46" w:rsidP="00D14C70">
            <w:pPr>
              <w:jc w:val="both"/>
              <w:rPr>
                <w:sz w:val="12"/>
                <w:szCs w:val="12"/>
              </w:rPr>
            </w:pPr>
          </w:p>
          <w:p w:rsidR="002F4D46" w:rsidRDefault="002F4D46" w:rsidP="00D14C70">
            <w:pPr>
              <w:jc w:val="both"/>
              <w:rPr>
                <w:sz w:val="12"/>
                <w:szCs w:val="12"/>
              </w:rPr>
            </w:pPr>
          </w:p>
          <w:p w:rsidR="002F4D46" w:rsidRDefault="002F4D46" w:rsidP="00D14C70">
            <w:pPr>
              <w:jc w:val="both"/>
              <w:rPr>
                <w:sz w:val="12"/>
                <w:szCs w:val="12"/>
              </w:rPr>
            </w:pPr>
          </w:p>
          <w:p w:rsidR="002F4D46" w:rsidRPr="002F4D46" w:rsidRDefault="002F4D46" w:rsidP="00D14C70">
            <w:pPr>
              <w:jc w:val="both"/>
              <w:rPr>
                <w:sz w:val="12"/>
                <w:szCs w:val="12"/>
              </w:rPr>
            </w:pPr>
            <w:r w:rsidRPr="002F4D46">
              <w:rPr>
                <w:sz w:val="12"/>
                <w:szCs w:val="12"/>
              </w:rPr>
              <w:t>BRJJ</w:t>
            </w:r>
          </w:p>
        </w:tc>
        <w:tc>
          <w:tcPr>
            <w:tcW w:w="659" w:type="dxa"/>
          </w:tcPr>
          <w:p w:rsidR="002F4D46" w:rsidRDefault="002F4D46" w:rsidP="00D14C70">
            <w:pPr>
              <w:jc w:val="both"/>
              <w:rPr>
                <w:sz w:val="12"/>
                <w:szCs w:val="12"/>
              </w:rPr>
            </w:pPr>
          </w:p>
          <w:p w:rsidR="002F4D46" w:rsidRDefault="002F4D46" w:rsidP="00D14C70">
            <w:pPr>
              <w:jc w:val="both"/>
              <w:rPr>
                <w:sz w:val="12"/>
                <w:szCs w:val="12"/>
              </w:rPr>
            </w:pPr>
          </w:p>
          <w:p w:rsidR="002F4D46" w:rsidRPr="00285293" w:rsidRDefault="002F4D46" w:rsidP="00D14C70">
            <w:pPr>
              <w:jc w:val="both"/>
              <w:rPr>
                <w:sz w:val="12"/>
                <w:szCs w:val="12"/>
              </w:rPr>
            </w:pPr>
            <w:r w:rsidRPr="00285293">
              <w:rPr>
                <w:sz w:val="12"/>
                <w:szCs w:val="12"/>
              </w:rPr>
              <w:t>P3X1-14-PIS-0249-18</w:t>
            </w:r>
          </w:p>
        </w:tc>
        <w:tc>
          <w:tcPr>
            <w:tcW w:w="890" w:type="dxa"/>
          </w:tcPr>
          <w:p w:rsidR="002F4D46" w:rsidRPr="002F4D46" w:rsidRDefault="002F4D46" w:rsidP="002F4D46">
            <w:pPr>
              <w:jc w:val="center"/>
              <w:rPr>
                <w:sz w:val="11"/>
                <w:szCs w:val="11"/>
              </w:rPr>
            </w:pPr>
          </w:p>
          <w:p w:rsidR="002F4D46" w:rsidRPr="002F4D46" w:rsidRDefault="002F4D46" w:rsidP="002F4D46">
            <w:pPr>
              <w:jc w:val="center"/>
              <w:rPr>
                <w:sz w:val="11"/>
                <w:szCs w:val="11"/>
              </w:rPr>
            </w:pPr>
          </w:p>
          <w:p w:rsidR="002F4D46" w:rsidRPr="002F4D46" w:rsidRDefault="002F4D46" w:rsidP="002F4D46">
            <w:pPr>
              <w:jc w:val="center"/>
              <w:rPr>
                <w:sz w:val="11"/>
                <w:szCs w:val="11"/>
              </w:rPr>
            </w:pPr>
          </w:p>
          <w:p w:rsidR="002F4D46" w:rsidRPr="002F4D46" w:rsidRDefault="002F4D46" w:rsidP="002F4D46">
            <w:pPr>
              <w:jc w:val="center"/>
              <w:rPr>
                <w:sz w:val="11"/>
                <w:szCs w:val="11"/>
              </w:rPr>
            </w:pPr>
            <w:r w:rsidRPr="002F4D46">
              <w:rPr>
                <w:sz w:val="11"/>
                <w:szCs w:val="11"/>
              </w:rPr>
              <w:t>$357,560.00</w:t>
            </w:r>
          </w:p>
        </w:tc>
        <w:tc>
          <w:tcPr>
            <w:tcW w:w="802" w:type="dxa"/>
          </w:tcPr>
          <w:p w:rsidR="002F4D46" w:rsidRPr="002F4D46" w:rsidRDefault="002F4D46" w:rsidP="002F4D46">
            <w:pPr>
              <w:jc w:val="center"/>
              <w:rPr>
                <w:sz w:val="11"/>
                <w:szCs w:val="11"/>
              </w:rPr>
            </w:pPr>
          </w:p>
          <w:p w:rsidR="002F4D46" w:rsidRPr="002F4D46" w:rsidRDefault="002F4D46" w:rsidP="002F4D46">
            <w:pPr>
              <w:jc w:val="center"/>
              <w:rPr>
                <w:sz w:val="11"/>
                <w:szCs w:val="11"/>
              </w:rPr>
            </w:pPr>
          </w:p>
          <w:p w:rsidR="002F4D46" w:rsidRPr="002F4D46" w:rsidRDefault="002F4D46" w:rsidP="002F4D46">
            <w:pPr>
              <w:jc w:val="center"/>
              <w:rPr>
                <w:sz w:val="11"/>
                <w:szCs w:val="11"/>
              </w:rPr>
            </w:pPr>
          </w:p>
          <w:p w:rsidR="002F4D46" w:rsidRPr="002F4D46" w:rsidRDefault="002F4D46" w:rsidP="002F4D46">
            <w:pPr>
              <w:jc w:val="center"/>
              <w:rPr>
                <w:sz w:val="11"/>
                <w:szCs w:val="11"/>
              </w:rPr>
            </w:pPr>
            <w:r w:rsidRPr="002F4D46">
              <w:rPr>
                <w:sz w:val="11"/>
                <w:szCs w:val="11"/>
              </w:rPr>
              <w:t>$89,390.00</w:t>
            </w:r>
          </w:p>
        </w:tc>
        <w:tc>
          <w:tcPr>
            <w:tcW w:w="802" w:type="dxa"/>
          </w:tcPr>
          <w:p w:rsidR="002F4D46" w:rsidRPr="002F4D46" w:rsidRDefault="002F4D46" w:rsidP="002F4D46">
            <w:pPr>
              <w:jc w:val="center"/>
              <w:rPr>
                <w:sz w:val="11"/>
                <w:szCs w:val="11"/>
              </w:rPr>
            </w:pPr>
          </w:p>
          <w:p w:rsidR="002F4D46" w:rsidRPr="002F4D46" w:rsidRDefault="002F4D46" w:rsidP="002F4D46">
            <w:pPr>
              <w:jc w:val="center"/>
              <w:rPr>
                <w:sz w:val="11"/>
                <w:szCs w:val="11"/>
              </w:rPr>
            </w:pPr>
          </w:p>
          <w:p w:rsidR="002F4D46" w:rsidRPr="002F4D46" w:rsidRDefault="002F4D46" w:rsidP="002F4D46">
            <w:pPr>
              <w:jc w:val="center"/>
              <w:rPr>
                <w:sz w:val="11"/>
                <w:szCs w:val="11"/>
              </w:rPr>
            </w:pPr>
          </w:p>
          <w:p w:rsidR="002F4D46" w:rsidRPr="002F4D46" w:rsidRDefault="002F4D46" w:rsidP="002F4D46">
            <w:pPr>
              <w:jc w:val="center"/>
              <w:rPr>
                <w:sz w:val="11"/>
                <w:szCs w:val="11"/>
              </w:rPr>
            </w:pPr>
            <w:r w:rsidRPr="002F4D46">
              <w:rPr>
                <w:sz w:val="11"/>
                <w:szCs w:val="11"/>
              </w:rPr>
              <w:t>$89,390.00</w:t>
            </w:r>
          </w:p>
        </w:tc>
        <w:tc>
          <w:tcPr>
            <w:tcW w:w="801" w:type="dxa"/>
          </w:tcPr>
          <w:p w:rsidR="002F4D46" w:rsidRPr="002F4D46" w:rsidRDefault="002F4D46" w:rsidP="002F4D46">
            <w:pPr>
              <w:jc w:val="center"/>
              <w:rPr>
                <w:sz w:val="11"/>
                <w:szCs w:val="11"/>
              </w:rPr>
            </w:pPr>
          </w:p>
          <w:p w:rsidR="002F4D46" w:rsidRPr="002F4D46" w:rsidRDefault="002F4D46" w:rsidP="002F4D46">
            <w:pPr>
              <w:jc w:val="center"/>
              <w:rPr>
                <w:sz w:val="11"/>
                <w:szCs w:val="11"/>
              </w:rPr>
            </w:pPr>
          </w:p>
          <w:p w:rsidR="002F4D46" w:rsidRPr="002F4D46" w:rsidRDefault="002F4D46" w:rsidP="002F4D46">
            <w:pPr>
              <w:jc w:val="center"/>
              <w:rPr>
                <w:sz w:val="11"/>
                <w:szCs w:val="11"/>
              </w:rPr>
            </w:pPr>
          </w:p>
          <w:p w:rsidR="002F4D46" w:rsidRPr="002F4D46" w:rsidRDefault="002F4D46" w:rsidP="002F4D46">
            <w:pPr>
              <w:jc w:val="center"/>
              <w:rPr>
                <w:sz w:val="11"/>
                <w:szCs w:val="11"/>
              </w:rPr>
            </w:pPr>
            <w:r w:rsidRPr="002F4D46">
              <w:rPr>
                <w:sz w:val="11"/>
                <w:szCs w:val="11"/>
              </w:rPr>
              <w:t>$89,390.00</w:t>
            </w:r>
          </w:p>
        </w:tc>
        <w:tc>
          <w:tcPr>
            <w:tcW w:w="993" w:type="dxa"/>
          </w:tcPr>
          <w:p w:rsidR="002F4D46" w:rsidRPr="002F4D46" w:rsidRDefault="002F4D46" w:rsidP="002F4D46">
            <w:pPr>
              <w:jc w:val="center"/>
              <w:rPr>
                <w:sz w:val="11"/>
                <w:szCs w:val="11"/>
              </w:rPr>
            </w:pPr>
          </w:p>
          <w:p w:rsidR="002F4D46" w:rsidRPr="002F4D46" w:rsidRDefault="002F4D46" w:rsidP="002F4D46">
            <w:pPr>
              <w:jc w:val="center"/>
              <w:rPr>
                <w:sz w:val="11"/>
                <w:szCs w:val="11"/>
              </w:rPr>
            </w:pPr>
          </w:p>
          <w:p w:rsidR="002F4D46" w:rsidRPr="002F4D46" w:rsidRDefault="002F4D46" w:rsidP="002F4D46">
            <w:pPr>
              <w:jc w:val="center"/>
              <w:rPr>
                <w:sz w:val="11"/>
                <w:szCs w:val="11"/>
              </w:rPr>
            </w:pPr>
          </w:p>
          <w:p w:rsidR="002F4D46" w:rsidRPr="002F4D46" w:rsidRDefault="002F4D46" w:rsidP="002F4D46">
            <w:pPr>
              <w:jc w:val="center"/>
              <w:rPr>
                <w:sz w:val="11"/>
                <w:szCs w:val="11"/>
              </w:rPr>
            </w:pPr>
            <w:r w:rsidRPr="002F4D46">
              <w:rPr>
                <w:sz w:val="11"/>
                <w:szCs w:val="11"/>
              </w:rPr>
              <w:t>$89,390.00</w:t>
            </w:r>
          </w:p>
        </w:tc>
      </w:tr>
      <w:tr w:rsidR="002F4D46" w:rsidRPr="00285293" w:rsidTr="002F4D46">
        <w:tc>
          <w:tcPr>
            <w:tcW w:w="365" w:type="dxa"/>
          </w:tcPr>
          <w:p w:rsidR="002F4D46" w:rsidRDefault="002F4D46" w:rsidP="002F4D46">
            <w:pPr>
              <w:rPr>
                <w:sz w:val="12"/>
                <w:szCs w:val="12"/>
              </w:rPr>
            </w:pPr>
          </w:p>
          <w:p w:rsidR="002F4D46" w:rsidRDefault="002F4D46" w:rsidP="00D14C70">
            <w:pPr>
              <w:jc w:val="center"/>
              <w:rPr>
                <w:sz w:val="12"/>
                <w:szCs w:val="12"/>
              </w:rPr>
            </w:pPr>
          </w:p>
          <w:p w:rsidR="002F4D46" w:rsidRDefault="002F4D46" w:rsidP="00D14C70">
            <w:pPr>
              <w:jc w:val="center"/>
              <w:rPr>
                <w:sz w:val="12"/>
                <w:szCs w:val="12"/>
              </w:rPr>
            </w:pPr>
          </w:p>
          <w:p w:rsidR="002F4D46" w:rsidRPr="00285293" w:rsidRDefault="002F4D46" w:rsidP="00D14C70">
            <w:pPr>
              <w:jc w:val="center"/>
              <w:rPr>
                <w:sz w:val="12"/>
                <w:szCs w:val="12"/>
              </w:rPr>
            </w:pPr>
            <w:r w:rsidRPr="00285293">
              <w:rPr>
                <w:sz w:val="12"/>
                <w:szCs w:val="12"/>
              </w:rPr>
              <w:t>2</w:t>
            </w:r>
          </w:p>
        </w:tc>
        <w:tc>
          <w:tcPr>
            <w:tcW w:w="711" w:type="dxa"/>
          </w:tcPr>
          <w:p w:rsidR="002F4D46" w:rsidRDefault="002F4D46" w:rsidP="002F4D46">
            <w:pPr>
              <w:rPr>
                <w:sz w:val="12"/>
                <w:szCs w:val="12"/>
              </w:rPr>
            </w:pPr>
          </w:p>
          <w:p w:rsidR="002F4D46" w:rsidRDefault="002F4D46" w:rsidP="00D14C70">
            <w:pPr>
              <w:jc w:val="center"/>
              <w:rPr>
                <w:sz w:val="12"/>
                <w:szCs w:val="12"/>
              </w:rPr>
            </w:pPr>
          </w:p>
          <w:p w:rsidR="002F4D46" w:rsidRDefault="002F4D46" w:rsidP="00D14C70">
            <w:pPr>
              <w:jc w:val="center"/>
              <w:rPr>
                <w:sz w:val="12"/>
                <w:szCs w:val="12"/>
              </w:rPr>
            </w:pPr>
          </w:p>
          <w:p w:rsidR="002F4D46" w:rsidRPr="00285293" w:rsidRDefault="002F4D46" w:rsidP="00D14C70">
            <w:pPr>
              <w:jc w:val="center"/>
              <w:rPr>
                <w:sz w:val="12"/>
                <w:szCs w:val="12"/>
              </w:rPr>
            </w:pPr>
            <w:r w:rsidRPr="00285293">
              <w:rPr>
                <w:sz w:val="12"/>
                <w:szCs w:val="12"/>
              </w:rPr>
              <w:t>Colotlán</w:t>
            </w:r>
          </w:p>
        </w:tc>
        <w:tc>
          <w:tcPr>
            <w:tcW w:w="881" w:type="dxa"/>
          </w:tcPr>
          <w:p w:rsidR="002F4D46" w:rsidRPr="00285293" w:rsidRDefault="002F4D46" w:rsidP="00D14C70">
            <w:pPr>
              <w:rPr>
                <w:sz w:val="12"/>
                <w:szCs w:val="12"/>
              </w:rPr>
            </w:pPr>
            <w:r w:rsidRPr="00285293">
              <w:rPr>
                <w:sz w:val="12"/>
                <w:szCs w:val="12"/>
              </w:rPr>
              <w:t>Construcción de h</w:t>
            </w:r>
            <w:r>
              <w:rPr>
                <w:sz w:val="12"/>
                <w:szCs w:val="12"/>
              </w:rPr>
              <w:t>uellas de concreto en calle la Mesita en la comunidad del C</w:t>
            </w:r>
            <w:r w:rsidRPr="00285293">
              <w:rPr>
                <w:sz w:val="12"/>
                <w:szCs w:val="12"/>
              </w:rPr>
              <w:t>arrizal.</w:t>
            </w:r>
          </w:p>
        </w:tc>
        <w:tc>
          <w:tcPr>
            <w:tcW w:w="582" w:type="dxa"/>
          </w:tcPr>
          <w:p w:rsidR="002F4D46" w:rsidRDefault="002F4D46" w:rsidP="00D14C70">
            <w:pPr>
              <w:jc w:val="both"/>
              <w:rPr>
                <w:sz w:val="12"/>
                <w:szCs w:val="12"/>
              </w:rPr>
            </w:pPr>
          </w:p>
          <w:p w:rsidR="002F4D46" w:rsidRDefault="002F4D46" w:rsidP="00D14C70">
            <w:pPr>
              <w:jc w:val="both"/>
              <w:rPr>
                <w:sz w:val="12"/>
                <w:szCs w:val="12"/>
              </w:rPr>
            </w:pPr>
          </w:p>
          <w:p w:rsidR="002F4D46" w:rsidRDefault="002F4D46" w:rsidP="00D14C70">
            <w:pPr>
              <w:jc w:val="both"/>
              <w:rPr>
                <w:sz w:val="12"/>
                <w:szCs w:val="12"/>
              </w:rPr>
            </w:pPr>
          </w:p>
          <w:p w:rsidR="002F4D46" w:rsidRPr="002F4D46" w:rsidRDefault="002F4D46" w:rsidP="00D14C70">
            <w:pPr>
              <w:jc w:val="both"/>
              <w:rPr>
                <w:sz w:val="12"/>
                <w:szCs w:val="12"/>
              </w:rPr>
            </w:pPr>
            <w:r w:rsidRPr="002F4D46">
              <w:rPr>
                <w:sz w:val="12"/>
                <w:szCs w:val="12"/>
              </w:rPr>
              <w:t>BNIH</w:t>
            </w:r>
          </w:p>
        </w:tc>
        <w:tc>
          <w:tcPr>
            <w:tcW w:w="659" w:type="dxa"/>
          </w:tcPr>
          <w:p w:rsidR="002F4D46" w:rsidRDefault="002F4D46" w:rsidP="00D14C70">
            <w:pPr>
              <w:jc w:val="both"/>
              <w:rPr>
                <w:sz w:val="12"/>
                <w:szCs w:val="12"/>
              </w:rPr>
            </w:pPr>
          </w:p>
          <w:p w:rsidR="002F4D46" w:rsidRDefault="002F4D46" w:rsidP="00D14C70">
            <w:pPr>
              <w:jc w:val="both"/>
              <w:rPr>
                <w:sz w:val="12"/>
                <w:szCs w:val="12"/>
              </w:rPr>
            </w:pPr>
          </w:p>
          <w:p w:rsidR="002F4D46" w:rsidRPr="00285293" w:rsidRDefault="002F4D46" w:rsidP="00D14C70">
            <w:pPr>
              <w:jc w:val="both"/>
              <w:rPr>
                <w:sz w:val="12"/>
                <w:szCs w:val="12"/>
              </w:rPr>
            </w:pPr>
            <w:r w:rsidRPr="00285293">
              <w:rPr>
                <w:sz w:val="12"/>
                <w:szCs w:val="12"/>
              </w:rPr>
              <w:t>P3X1-14-PIS-0055-18</w:t>
            </w:r>
          </w:p>
        </w:tc>
        <w:tc>
          <w:tcPr>
            <w:tcW w:w="890" w:type="dxa"/>
          </w:tcPr>
          <w:p w:rsidR="002F4D46" w:rsidRPr="002F4D46" w:rsidRDefault="002F4D46" w:rsidP="002F4D46">
            <w:pPr>
              <w:jc w:val="center"/>
              <w:rPr>
                <w:sz w:val="11"/>
                <w:szCs w:val="11"/>
              </w:rPr>
            </w:pPr>
            <w:r w:rsidRPr="002F4D46">
              <w:rPr>
                <w:sz w:val="11"/>
                <w:szCs w:val="11"/>
              </w:rPr>
              <w:t>$1,521,600.00</w:t>
            </w:r>
          </w:p>
        </w:tc>
        <w:tc>
          <w:tcPr>
            <w:tcW w:w="802" w:type="dxa"/>
          </w:tcPr>
          <w:p w:rsidR="002F4D46" w:rsidRPr="002F4D46" w:rsidRDefault="002F4D46" w:rsidP="002F4D46">
            <w:pPr>
              <w:jc w:val="center"/>
              <w:rPr>
                <w:sz w:val="11"/>
                <w:szCs w:val="11"/>
              </w:rPr>
            </w:pPr>
            <w:r w:rsidRPr="002F4D46">
              <w:rPr>
                <w:sz w:val="11"/>
                <w:szCs w:val="11"/>
              </w:rPr>
              <w:t>$380,400.00</w:t>
            </w:r>
          </w:p>
        </w:tc>
        <w:tc>
          <w:tcPr>
            <w:tcW w:w="802" w:type="dxa"/>
          </w:tcPr>
          <w:p w:rsidR="002F4D46" w:rsidRPr="002F4D46" w:rsidRDefault="002F4D46" w:rsidP="002F4D46">
            <w:pPr>
              <w:jc w:val="center"/>
              <w:rPr>
                <w:sz w:val="11"/>
                <w:szCs w:val="11"/>
              </w:rPr>
            </w:pPr>
            <w:r w:rsidRPr="002F4D46">
              <w:rPr>
                <w:sz w:val="11"/>
                <w:szCs w:val="11"/>
              </w:rPr>
              <w:t>$380,400.00</w:t>
            </w:r>
          </w:p>
        </w:tc>
        <w:tc>
          <w:tcPr>
            <w:tcW w:w="801" w:type="dxa"/>
          </w:tcPr>
          <w:p w:rsidR="002F4D46" w:rsidRPr="002F4D46" w:rsidRDefault="002F4D46" w:rsidP="002F4D46">
            <w:pPr>
              <w:jc w:val="center"/>
              <w:rPr>
                <w:sz w:val="11"/>
                <w:szCs w:val="11"/>
              </w:rPr>
            </w:pPr>
            <w:r w:rsidRPr="002F4D46">
              <w:rPr>
                <w:sz w:val="11"/>
                <w:szCs w:val="11"/>
              </w:rPr>
              <w:t>$380,400.00</w:t>
            </w:r>
          </w:p>
        </w:tc>
        <w:tc>
          <w:tcPr>
            <w:tcW w:w="993" w:type="dxa"/>
          </w:tcPr>
          <w:p w:rsidR="002F4D46" w:rsidRPr="002F4D46" w:rsidRDefault="002F4D46" w:rsidP="002F4D46">
            <w:pPr>
              <w:jc w:val="center"/>
              <w:rPr>
                <w:sz w:val="11"/>
                <w:szCs w:val="11"/>
              </w:rPr>
            </w:pPr>
            <w:r w:rsidRPr="002F4D46">
              <w:rPr>
                <w:sz w:val="11"/>
                <w:szCs w:val="11"/>
              </w:rPr>
              <w:t>$380,400.00</w:t>
            </w:r>
          </w:p>
        </w:tc>
      </w:tr>
      <w:tr w:rsidR="002F4D46" w:rsidRPr="00285293" w:rsidTr="002F4D46">
        <w:tc>
          <w:tcPr>
            <w:tcW w:w="365" w:type="dxa"/>
          </w:tcPr>
          <w:p w:rsidR="002F4D46" w:rsidRDefault="002F4D46" w:rsidP="002F4D46">
            <w:pPr>
              <w:rPr>
                <w:sz w:val="12"/>
                <w:szCs w:val="12"/>
              </w:rPr>
            </w:pPr>
          </w:p>
          <w:p w:rsidR="002F4D46" w:rsidRDefault="002F4D46" w:rsidP="002F4D46">
            <w:pPr>
              <w:rPr>
                <w:sz w:val="12"/>
                <w:szCs w:val="12"/>
              </w:rPr>
            </w:pPr>
          </w:p>
          <w:p w:rsidR="002F4D46" w:rsidRDefault="002F4D46" w:rsidP="00D14C70">
            <w:pPr>
              <w:jc w:val="center"/>
              <w:rPr>
                <w:sz w:val="12"/>
                <w:szCs w:val="12"/>
              </w:rPr>
            </w:pPr>
          </w:p>
          <w:p w:rsidR="002F4D46" w:rsidRPr="00285293" w:rsidRDefault="002F4D46" w:rsidP="00D14C70">
            <w:pPr>
              <w:jc w:val="center"/>
              <w:rPr>
                <w:sz w:val="12"/>
                <w:szCs w:val="12"/>
              </w:rPr>
            </w:pPr>
            <w:r w:rsidRPr="00285293">
              <w:rPr>
                <w:sz w:val="12"/>
                <w:szCs w:val="12"/>
              </w:rPr>
              <w:t>3</w:t>
            </w:r>
          </w:p>
        </w:tc>
        <w:tc>
          <w:tcPr>
            <w:tcW w:w="711" w:type="dxa"/>
          </w:tcPr>
          <w:p w:rsidR="002F4D46" w:rsidRDefault="002F4D46" w:rsidP="00D14C70">
            <w:pPr>
              <w:jc w:val="center"/>
              <w:rPr>
                <w:sz w:val="12"/>
                <w:szCs w:val="12"/>
              </w:rPr>
            </w:pPr>
          </w:p>
          <w:p w:rsidR="002F4D46" w:rsidRDefault="002F4D46" w:rsidP="00D14C70">
            <w:pPr>
              <w:jc w:val="center"/>
              <w:rPr>
                <w:sz w:val="12"/>
                <w:szCs w:val="12"/>
              </w:rPr>
            </w:pPr>
          </w:p>
          <w:p w:rsidR="002F4D46" w:rsidRDefault="002F4D46" w:rsidP="002F4D46">
            <w:pPr>
              <w:rPr>
                <w:sz w:val="12"/>
                <w:szCs w:val="12"/>
              </w:rPr>
            </w:pPr>
          </w:p>
          <w:p w:rsidR="002F4D46" w:rsidRPr="00285293" w:rsidRDefault="002F4D46" w:rsidP="00D14C70">
            <w:pPr>
              <w:jc w:val="center"/>
              <w:rPr>
                <w:sz w:val="12"/>
                <w:szCs w:val="12"/>
              </w:rPr>
            </w:pPr>
            <w:r w:rsidRPr="00285293">
              <w:rPr>
                <w:sz w:val="12"/>
                <w:szCs w:val="12"/>
              </w:rPr>
              <w:t>Colotlán</w:t>
            </w:r>
          </w:p>
        </w:tc>
        <w:tc>
          <w:tcPr>
            <w:tcW w:w="881" w:type="dxa"/>
          </w:tcPr>
          <w:p w:rsidR="002F4D46" w:rsidRPr="00285293" w:rsidRDefault="002F4D46" w:rsidP="00D14C70">
            <w:pPr>
              <w:rPr>
                <w:sz w:val="12"/>
                <w:szCs w:val="12"/>
              </w:rPr>
            </w:pPr>
            <w:r w:rsidRPr="00285293">
              <w:rPr>
                <w:sz w:val="12"/>
                <w:szCs w:val="12"/>
              </w:rPr>
              <w:t>Construcción de huella</w:t>
            </w:r>
            <w:r>
              <w:rPr>
                <w:sz w:val="12"/>
                <w:szCs w:val="12"/>
              </w:rPr>
              <w:t>s de concreto en la calle 5 de Mayo en la comunidad del C</w:t>
            </w:r>
            <w:r w:rsidRPr="00285293">
              <w:rPr>
                <w:sz w:val="12"/>
                <w:szCs w:val="12"/>
              </w:rPr>
              <w:t>arrizal.</w:t>
            </w:r>
          </w:p>
        </w:tc>
        <w:tc>
          <w:tcPr>
            <w:tcW w:w="582" w:type="dxa"/>
          </w:tcPr>
          <w:p w:rsidR="002F4D46" w:rsidRDefault="002F4D46" w:rsidP="00D14C70">
            <w:pPr>
              <w:jc w:val="both"/>
              <w:rPr>
                <w:sz w:val="12"/>
                <w:szCs w:val="12"/>
              </w:rPr>
            </w:pPr>
          </w:p>
          <w:p w:rsidR="002F4D46" w:rsidRDefault="002F4D46" w:rsidP="00D14C70">
            <w:pPr>
              <w:jc w:val="both"/>
              <w:rPr>
                <w:sz w:val="12"/>
                <w:szCs w:val="12"/>
              </w:rPr>
            </w:pPr>
          </w:p>
          <w:p w:rsidR="002F4D46" w:rsidRDefault="002F4D46" w:rsidP="00D14C70">
            <w:pPr>
              <w:jc w:val="both"/>
              <w:rPr>
                <w:sz w:val="12"/>
                <w:szCs w:val="12"/>
              </w:rPr>
            </w:pPr>
          </w:p>
          <w:p w:rsidR="002F4D46" w:rsidRPr="002F4D46" w:rsidRDefault="002F4D46" w:rsidP="00D14C70">
            <w:pPr>
              <w:jc w:val="both"/>
              <w:rPr>
                <w:sz w:val="12"/>
                <w:szCs w:val="12"/>
              </w:rPr>
            </w:pPr>
            <w:r w:rsidRPr="002F4D46">
              <w:rPr>
                <w:sz w:val="12"/>
                <w:szCs w:val="12"/>
              </w:rPr>
              <w:t>BNIG</w:t>
            </w:r>
          </w:p>
        </w:tc>
        <w:tc>
          <w:tcPr>
            <w:tcW w:w="659" w:type="dxa"/>
          </w:tcPr>
          <w:p w:rsidR="002F4D46" w:rsidRDefault="002F4D46" w:rsidP="00D14C70">
            <w:pPr>
              <w:jc w:val="both"/>
              <w:rPr>
                <w:sz w:val="12"/>
                <w:szCs w:val="12"/>
              </w:rPr>
            </w:pPr>
          </w:p>
          <w:p w:rsidR="002F4D46" w:rsidRDefault="002F4D46" w:rsidP="00D14C70">
            <w:pPr>
              <w:jc w:val="both"/>
              <w:rPr>
                <w:sz w:val="12"/>
                <w:szCs w:val="12"/>
              </w:rPr>
            </w:pPr>
          </w:p>
          <w:p w:rsidR="002F4D46" w:rsidRPr="00285293" w:rsidRDefault="002F4D46" w:rsidP="00D14C70">
            <w:pPr>
              <w:jc w:val="both"/>
              <w:rPr>
                <w:sz w:val="12"/>
                <w:szCs w:val="12"/>
              </w:rPr>
            </w:pPr>
            <w:r w:rsidRPr="00285293">
              <w:rPr>
                <w:sz w:val="12"/>
                <w:szCs w:val="12"/>
              </w:rPr>
              <w:t>P3X1-14-PIS-0052-18</w:t>
            </w:r>
          </w:p>
        </w:tc>
        <w:tc>
          <w:tcPr>
            <w:tcW w:w="890" w:type="dxa"/>
          </w:tcPr>
          <w:p w:rsidR="00DF77CF" w:rsidRDefault="00DF77CF" w:rsidP="002F4D46">
            <w:pPr>
              <w:jc w:val="center"/>
              <w:rPr>
                <w:sz w:val="11"/>
                <w:szCs w:val="11"/>
              </w:rPr>
            </w:pPr>
          </w:p>
          <w:p w:rsidR="00DF77CF" w:rsidRDefault="00DF77CF" w:rsidP="002F4D46">
            <w:pPr>
              <w:jc w:val="center"/>
              <w:rPr>
                <w:sz w:val="11"/>
                <w:szCs w:val="11"/>
              </w:rPr>
            </w:pPr>
          </w:p>
          <w:p w:rsidR="00DF77CF" w:rsidRDefault="00DF77CF" w:rsidP="002F4D46">
            <w:pPr>
              <w:jc w:val="center"/>
              <w:rPr>
                <w:sz w:val="11"/>
                <w:szCs w:val="11"/>
              </w:rPr>
            </w:pPr>
          </w:p>
          <w:p w:rsidR="002F4D46" w:rsidRPr="002F4D46" w:rsidRDefault="002F4D46" w:rsidP="002F4D46">
            <w:pPr>
              <w:jc w:val="center"/>
              <w:rPr>
                <w:sz w:val="11"/>
                <w:szCs w:val="11"/>
              </w:rPr>
            </w:pPr>
            <w:r w:rsidRPr="002F4D46">
              <w:rPr>
                <w:sz w:val="11"/>
                <w:szCs w:val="11"/>
              </w:rPr>
              <w:t>$1,169,460.00</w:t>
            </w:r>
          </w:p>
        </w:tc>
        <w:tc>
          <w:tcPr>
            <w:tcW w:w="802" w:type="dxa"/>
          </w:tcPr>
          <w:p w:rsidR="00DF77CF" w:rsidRDefault="00DF77CF" w:rsidP="002F4D46">
            <w:pPr>
              <w:jc w:val="center"/>
              <w:rPr>
                <w:sz w:val="11"/>
                <w:szCs w:val="11"/>
              </w:rPr>
            </w:pPr>
          </w:p>
          <w:p w:rsidR="00DF77CF" w:rsidRDefault="00DF77CF" w:rsidP="002F4D46">
            <w:pPr>
              <w:jc w:val="center"/>
              <w:rPr>
                <w:sz w:val="11"/>
                <w:szCs w:val="11"/>
              </w:rPr>
            </w:pPr>
          </w:p>
          <w:p w:rsidR="00DF77CF" w:rsidRDefault="00DF77CF" w:rsidP="002F4D46">
            <w:pPr>
              <w:jc w:val="center"/>
              <w:rPr>
                <w:sz w:val="11"/>
                <w:szCs w:val="11"/>
              </w:rPr>
            </w:pPr>
          </w:p>
          <w:p w:rsidR="002F4D46" w:rsidRPr="002F4D46" w:rsidRDefault="002F4D46" w:rsidP="002F4D46">
            <w:pPr>
              <w:jc w:val="center"/>
              <w:rPr>
                <w:sz w:val="11"/>
                <w:szCs w:val="11"/>
              </w:rPr>
            </w:pPr>
            <w:r w:rsidRPr="002F4D46">
              <w:rPr>
                <w:sz w:val="11"/>
                <w:szCs w:val="11"/>
              </w:rPr>
              <w:t>$292,365.00</w:t>
            </w:r>
          </w:p>
        </w:tc>
        <w:tc>
          <w:tcPr>
            <w:tcW w:w="802" w:type="dxa"/>
          </w:tcPr>
          <w:p w:rsidR="00DF77CF" w:rsidRDefault="00DF77CF" w:rsidP="002F4D46">
            <w:pPr>
              <w:jc w:val="center"/>
              <w:rPr>
                <w:sz w:val="11"/>
                <w:szCs w:val="11"/>
              </w:rPr>
            </w:pPr>
          </w:p>
          <w:p w:rsidR="00DF77CF" w:rsidRDefault="00DF77CF" w:rsidP="002F4D46">
            <w:pPr>
              <w:jc w:val="center"/>
              <w:rPr>
                <w:sz w:val="11"/>
                <w:szCs w:val="11"/>
              </w:rPr>
            </w:pPr>
          </w:p>
          <w:p w:rsidR="00DF77CF" w:rsidRDefault="00DF77CF" w:rsidP="002F4D46">
            <w:pPr>
              <w:jc w:val="center"/>
              <w:rPr>
                <w:sz w:val="11"/>
                <w:szCs w:val="11"/>
              </w:rPr>
            </w:pPr>
          </w:p>
          <w:p w:rsidR="002F4D46" w:rsidRPr="002F4D46" w:rsidRDefault="002F4D46" w:rsidP="002F4D46">
            <w:pPr>
              <w:jc w:val="center"/>
              <w:rPr>
                <w:sz w:val="11"/>
                <w:szCs w:val="11"/>
              </w:rPr>
            </w:pPr>
            <w:r w:rsidRPr="002F4D46">
              <w:rPr>
                <w:sz w:val="11"/>
                <w:szCs w:val="11"/>
              </w:rPr>
              <w:t>$292,365.00</w:t>
            </w:r>
          </w:p>
        </w:tc>
        <w:tc>
          <w:tcPr>
            <w:tcW w:w="801" w:type="dxa"/>
          </w:tcPr>
          <w:p w:rsidR="00DF77CF" w:rsidRDefault="00DF77CF" w:rsidP="002F4D46">
            <w:pPr>
              <w:jc w:val="center"/>
              <w:rPr>
                <w:sz w:val="11"/>
                <w:szCs w:val="11"/>
              </w:rPr>
            </w:pPr>
          </w:p>
          <w:p w:rsidR="00DF77CF" w:rsidRDefault="00DF77CF" w:rsidP="002F4D46">
            <w:pPr>
              <w:jc w:val="center"/>
              <w:rPr>
                <w:sz w:val="11"/>
                <w:szCs w:val="11"/>
              </w:rPr>
            </w:pPr>
          </w:p>
          <w:p w:rsidR="00DF77CF" w:rsidRDefault="00DF77CF" w:rsidP="002F4D46">
            <w:pPr>
              <w:jc w:val="center"/>
              <w:rPr>
                <w:sz w:val="11"/>
                <w:szCs w:val="11"/>
              </w:rPr>
            </w:pPr>
          </w:p>
          <w:p w:rsidR="002F4D46" w:rsidRPr="002F4D46" w:rsidRDefault="002F4D46" w:rsidP="002F4D46">
            <w:pPr>
              <w:jc w:val="center"/>
              <w:rPr>
                <w:sz w:val="11"/>
                <w:szCs w:val="11"/>
              </w:rPr>
            </w:pPr>
            <w:r w:rsidRPr="002F4D46">
              <w:rPr>
                <w:sz w:val="11"/>
                <w:szCs w:val="11"/>
              </w:rPr>
              <w:t>$292,365.00</w:t>
            </w:r>
          </w:p>
        </w:tc>
        <w:tc>
          <w:tcPr>
            <w:tcW w:w="993" w:type="dxa"/>
          </w:tcPr>
          <w:p w:rsidR="00DF77CF" w:rsidRDefault="00DF77CF" w:rsidP="002F4D46">
            <w:pPr>
              <w:jc w:val="center"/>
              <w:rPr>
                <w:sz w:val="11"/>
                <w:szCs w:val="11"/>
              </w:rPr>
            </w:pPr>
          </w:p>
          <w:p w:rsidR="00DF77CF" w:rsidRDefault="00DF77CF" w:rsidP="002F4D46">
            <w:pPr>
              <w:jc w:val="center"/>
              <w:rPr>
                <w:sz w:val="11"/>
                <w:szCs w:val="11"/>
              </w:rPr>
            </w:pPr>
          </w:p>
          <w:p w:rsidR="00DF77CF" w:rsidRDefault="00DF77CF" w:rsidP="002F4D46">
            <w:pPr>
              <w:jc w:val="center"/>
              <w:rPr>
                <w:sz w:val="11"/>
                <w:szCs w:val="11"/>
              </w:rPr>
            </w:pPr>
          </w:p>
          <w:p w:rsidR="002F4D46" w:rsidRPr="002F4D46" w:rsidRDefault="002F4D46" w:rsidP="002F4D46">
            <w:pPr>
              <w:jc w:val="center"/>
              <w:rPr>
                <w:sz w:val="11"/>
                <w:szCs w:val="11"/>
              </w:rPr>
            </w:pPr>
            <w:r w:rsidRPr="002F4D46">
              <w:rPr>
                <w:sz w:val="11"/>
                <w:szCs w:val="11"/>
              </w:rPr>
              <w:t>$292,365.00</w:t>
            </w:r>
          </w:p>
        </w:tc>
      </w:tr>
      <w:tr w:rsidR="002F4D46" w:rsidRPr="00285293" w:rsidTr="002F4D46">
        <w:tc>
          <w:tcPr>
            <w:tcW w:w="365" w:type="dxa"/>
          </w:tcPr>
          <w:p w:rsidR="002F4D46" w:rsidRDefault="002F4D46" w:rsidP="00D14C70">
            <w:pPr>
              <w:jc w:val="center"/>
              <w:rPr>
                <w:sz w:val="12"/>
                <w:szCs w:val="12"/>
              </w:rPr>
            </w:pPr>
          </w:p>
          <w:p w:rsidR="002F4D46" w:rsidRDefault="002F4D46" w:rsidP="00D14C70">
            <w:pPr>
              <w:jc w:val="center"/>
              <w:rPr>
                <w:sz w:val="12"/>
                <w:szCs w:val="12"/>
              </w:rPr>
            </w:pPr>
          </w:p>
          <w:p w:rsidR="002F4D46" w:rsidRDefault="002F4D46" w:rsidP="00D14C70">
            <w:pPr>
              <w:jc w:val="center"/>
              <w:rPr>
                <w:sz w:val="12"/>
                <w:szCs w:val="12"/>
              </w:rPr>
            </w:pPr>
          </w:p>
          <w:p w:rsidR="002F4D46" w:rsidRPr="00285293" w:rsidRDefault="002F4D46" w:rsidP="002F4D46">
            <w:pPr>
              <w:jc w:val="center"/>
              <w:rPr>
                <w:sz w:val="12"/>
                <w:szCs w:val="12"/>
              </w:rPr>
            </w:pPr>
            <w:r w:rsidRPr="00285293">
              <w:rPr>
                <w:sz w:val="12"/>
                <w:szCs w:val="12"/>
              </w:rPr>
              <w:t>4</w:t>
            </w:r>
          </w:p>
        </w:tc>
        <w:tc>
          <w:tcPr>
            <w:tcW w:w="711" w:type="dxa"/>
          </w:tcPr>
          <w:p w:rsidR="002F4D46" w:rsidRDefault="002F4D46" w:rsidP="00D14C70">
            <w:pPr>
              <w:jc w:val="center"/>
              <w:rPr>
                <w:sz w:val="12"/>
                <w:szCs w:val="12"/>
              </w:rPr>
            </w:pPr>
          </w:p>
          <w:p w:rsidR="002F4D46" w:rsidRDefault="002F4D46" w:rsidP="00D14C70">
            <w:pPr>
              <w:jc w:val="center"/>
              <w:rPr>
                <w:sz w:val="12"/>
                <w:szCs w:val="12"/>
              </w:rPr>
            </w:pPr>
          </w:p>
          <w:p w:rsidR="002F4D46" w:rsidRDefault="002F4D46" w:rsidP="00D14C70">
            <w:pPr>
              <w:jc w:val="center"/>
              <w:rPr>
                <w:sz w:val="12"/>
                <w:szCs w:val="12"/>
              </w:rPr>
            </w:pPr>
          </w:p>
          <w:p w:rsidR="002F4D46" w:rsidRPr="00285293" w:rsidRDefault="002F4D46" w:rsidP="00D14C70">
            <w:pPr>
              <w:jc w:val="center"/>
              <w:rPr>
                <w:sz w:val="12"/>
                <w:szCs w:val="12"/>
              </w:rPr>
            </w:pPr>
            <w:r w:rsidRPr="00285293">
              <w:rPr>
                <w:sz w:val="12"/>
                <w:szCs w:val="12"/>
              </w:rPr>
              <w:t>Colotlán</w:t>
            </w:r>
          </w:p>
        </w:tc>
        <w:tc>
          <w:tcPr>
            <w:tcW w:w="881" w:type="dxa"/>
          </w:tcPr>
          <w:p w:rsidR="002F4D46" w:rsidRPr="00285293" w:rsidRDefault="002F4D46" w:rsidP="00D14C70">
            <w:pPr>
              <w:rPr>
                <w:sz w:val="12"/>
                <w:szCs w:val="12"/>
              </w:rPr>
            </w:pPr>
            <w:r w:rsidRPr="00285293">
              <w:rPr>
                <w:sz w:val="12"/>
                <w:szCs w:val="12"/>
              </w:rPr>
              <w:t xml:space="preserve">3ra etapa de huellas de </w:t>
            </w:r>
            <w:r>
              <w:rPr>
                <w:sz w:val="12"/>
                <w:szCs w:val="12"/>
              </w:rPr>
              <w:t>concreto en la comunidad de la Tulimic de G</w:t>
            </w:r>
            <w:r w:rsidRPr="00285293">
              <w:rPr>
                <w:sz w:val="12"/>
                <w:szCs w:val="12"/>
              </w:rPr>
              <w:t>uadalupe.</w:t>
            </w:r>
          </w:p>
        </w:tc>
        <w:tc>
          <w:tcPr>
            <w:tcW w:w="582" w:type="dxa"/>
          </w:tcPr>
          <w:p w:rsidR="002F4D46" w:rsidRDefault="002F4D46" w:rsidP="00D14C70">
            <w:pPr>
              <w:jc w:val="both"/>
              <w:rPr>
                <w:sz w:val="12"/>
                <w:szCs w:val="12"/>
              </w:rPr>
            </w:pPr>
          </w:p>
          <w:p w:rsidR="002F4D46" w:rsidRDefault="002F4D46" w:rsidP="00D14C70">
            <w:pPr>
              <w:jc w:val="both"/>
              <w:rPr>
                <w:sz w:val="12"/>
                <w:szCs w:val="12"/>
              </w:rPr>
            </w:pPr>
          </w:p>
          <w:p w:rsidR="002F4D46" w:rsidRDefault="002F4D46" w:rsidP="00D14C70">
            <w:pPr>
              <w:jc w:val="both"/>
              <w:rPr>
                <w:sz w:val="12"/>
                <w:szCs w:val="12"/>
              </w:rPr>
            </w:pPr>
          </w:p>
          <w:p w:rsidR="002F4D46" w:rsidRPr="002F4D46" w:rsidRDefault="002F4D46" w:rsidP="00D14C70">
            <w:pPr>
              <w:jc w:val="both"/>
              <w:rPr>
                <w:sz w:val="12"/>
                <w:szCs w:val="12"/>
              </w:rPr>
            </w:pPr>
            <w:r w:rsidRPr="002F4D46">
              <w:rPr>
                <w:sz w:val="12"/>
                <w:szCs w:val="12"/>
              </w:rPr>
              <w:t>BNID</w:t>
            </w:r>
          </w:p>
        </w:tc>
        <w:tc>
          <w:tcPr>
            <w:tcW w:w="659" w:type="dxa"/>
          </w:tcPr>
          <w:p w:rsidR="002F4D46" w:rsidRDefault="002F4D46" w:rsidP="00D14C70">
            <w:pPr>
              <w:jc w:val="both"/>
              <w:rPr>
                <w:sz w:val="12"/>
                <w:szCs w:val="12"/>
              </w:rPr>
            </w:pPr>
          </w:p>
          <w:p w:rsidR="002F4D46" w:rsidRDefault="002F4D46" w:rsidP="00D14C70">
            <w:pPr>
              <w:jc w:val="both"/>
              <w:rPr>
                <w:sz w:val="12"/>
                <w:szCs w:val="12"/>
              </w:rPr>
            </w:pPr>
          </w:p>
          <w:p w:rsidR="002F4D46" w:rsidRPr="00285293" w:rsidRDefault="002F4D46" w:rsidP="00D14C70">
            <w:pPr>
              <w:jc w:val="both"/>
              <w:rPr>
                <w:sz w:val="12"/>
                <w:szCs w:val="12"/>
              </w:rPr>
            </w:pPr>
            <w:r w:rsidRPr="00285293">
              <w:rPr>
                <w:sz w:val="12"/>
                <w:szCs w:val="12"/>
              </w:rPr>
              <w:t>P3X1-14-PIS-0045-18</w:t>
            </w:r>
          </w:p>
        </w:tc>
        <w:tc>
          <w:tcPr>
            <w:tcW w:w="890" w:type="dxa"/>
          </w:tcPr>
          <w:p w:rsidR="00DF77CF" w:rsidRDefault="00DF77CF" w:rsidP="002F4D46">
            <w:pPr>
              <w:jc w:val="center"/>
              <w:rPr>
                <w:sz w:val="11"/>
                <w:szCs w:val="11"/>
              </w:rPr>
            </w:pPr>
          </w:p>
          <w:p w:rsidR="00DF77CF" w:rsidRDefault="00DF77CF" w:rsidP="002F4D46">
            <w:pPr>
              <w:jc w:val="center"/>
              <w:rPr>
                <w:sz w:val="11"/>
                <w:szCs w:val="11"/>
              </w:rPr>
            </w:pPr>
          </w:p>
          <w:p w:rsidR="00DF77CF" w:rsidRDefault="00DF77CF" w:rsidP="002F4D46">
            <w:pPr>
              <w:jc w:val="center"/>
              <w:rPr>
                <w:sz w:val="11"/>
                <w:szCs w:val="11"/>
              </w:rPr>
            </w:pPr>
          </w:p>
          <w:p w:rsidR="002F4D46" w:rsidRPr="002F4D46" w:rsidRDefault="002F4D46" w:rsidP="002F4D46">
            <w:pPr>
              <w:jc w:val="center"/>
              <w:rPr>
                <w:sz w:val="11"/>
                <w:szCs w:val="11"/>
              </w:rPr>
            </w:pPr>
            <w:r w:rsidRPr="002F4D46">
              <w:rPr>
                <w:sz w:val="11"/>
                <w:szCs w:val="11"/>
              </w:rPr>
              <w:t>$1,999,940.00</w:t>
            </w:r>
          </w:p>
        </w:tc>
        <w:tc>
          <w:tcPr>
            <w:tcW w:w="802" w:type="dxa"/>
          </w:tcPr>
          <w:p w:rsidR="00DF77CF" w:rsidRDefault="00DF77CF" w:rsidP="002F4D46">
            <w:pPr>
              <w:jc w:val="center"/>
              <w:rPr>
                <w:sz w:val="11"/>
                <w:szCs w:val="11"/>
              </w:rPr>
            </w:pPr>
          </w:p>
          <w:p w:rsidR="00DF77CF" w:rsidRDefault="00DF77CF" w:rsidP="002F4D46">
            <w:pPr>
              <w:jc w:val="center"/>
              <w:rPr>
                <w:sz w:val="11"/>
                <w:szCs w:val="11"/>
              </w:rPr>
            </w:pPr>
          </w:p>
          <w:p w:rsidR="00DF77CF" w:rsidRDefault="00DF77CF" w:rsidP="002F4D46">
            <w:pPr>
              <w:jc w:val="center"/>
              <w:rPr>
                <w:sz w:val="11"/>
                <w:szCs w:val="11"/>
              </w:rPr>
            </w:pPr>
          </w:p>
          <w:p w:rsidR="002F4D46" w:rsidRPr="002F4D46" w:rsidRDefault="002F4D46" w:rsidP="002F4D46">
            <w:pPr>
              <w:jc w:val="center"/>
              <w:rPr>
                <w:sz w:val="11"/>
                <w:szCs w:val="11"/>
              </w:rPr>
            </w:pPr>
            <w:r w:rsidRPr="002F4D46">
              <w:rPr>
                <w:sz w:val="11"/>
                <w:szCs w:val="11"/>
              </w:rPr>
              <w:t>$499,985.00</w:t>
            </w:r>
          </w:p>
        </w:tc>
        <w:tc>
          <w:tcPr>
            <w:tcW w:w="802" w:type="dxa"/>
          </w:tcPr>
          <w:p w:rsidR="00DF77CF" w:rsidRDefault="00DF77CF" w:rsidP="002F4D46">
            <w:pPr>
              <w:jc w:val="center"/>
              <w:rPr>
                <w:sz w:val="11"/>
                <w:szCs w:val="11"/>
              </w:rPr>
            </w:pPr>
          </w:p>
          <w:p w:rsidR="00DF77CF" w:rsidRDefault="00DF77CF" w:rsidP="002F4D46">
            <w:pPr>
              <w:jc w:val="center"/>
              <w:rPr>
                <w:sz w:val="11"/>
                <w:szCs w:val="11"/>
              </w:rPr>
            </w:pPr>
          </w:p>
          <w:p w:rsidR="00DF77CF" w:rsidRDefault="00DF77CF" w:rsidP="002F4D46">
            <w:pPr>
              <w:jc w:val="center"/>
              <w:rPr>
                <w:sz w:val="11"/>
                <w:szCs w:val="11"/>
              </w:rPr>
            </w:pPr>
          </w:p>
          <w:p w:rsidR="002F4D46" w:rsidRPr="002F4D46" w:rsidRDefault="002F4D46" w:rsidP="002F4D46">
            <w:pPr>
              <w:jc w:val="center"/>
              <w:rPr>
                <w:sz w:val="11"/>
                <w:szCs w:val="11"/>
              </w:rPr>
            </w:pPr>
            <w:r w:rsidRPr="002F4D46">
              <w:rPr>
                <w:sz w:val="11"/>
                <w:szCs w:val="11"/>
              </w:rPr>
              <w:t>$499,985.00</w:t>
            </w:r>
          </w:p>
        </w:tc>
        <w:tc>
          <w:tcPr>
            <w:tcW w:w="801" w:type="dxa"/>
          </w:tcPr>
          <w:p w:rsidR="00DF77CF" w:rsidRDefault="00DF77CF" w:rsidP="002F4D46">
            <w:pPr>
              <w:jc w:val="center"/>
              <w:rPr>
                <w:sz w:val="11"/>
                <w:szCs w:val="11"/>
              </w:rPr>
            </w:pPr>
          </w:p>
          <w:p w:rsidR="00DF77CF" w:rsidRDefault="00DF77CF" w:rsidP="002F4D46">
            <w:pPr>
              <w:jc w:val="center"/>
              <w:rPr>
                <w:sz w:val="11"/>
                <w:szCs w:val="11"/>
              </w:rPr>
            </w:pPr>
          </w:p>
          <w:p w:rsidR="00DF77CF" w:rsidRDefault="00DF77CF" w:rsidP="002F4D46">
            <w:pPr>
              <w:jc w:val="center"/>
              <w:rPr>
                <w:sz w:val="11"/>
                <w:szCs w:val="11"/>
              </w:rPr>
            </w:pPr>
          </w:p>
          <w:p w:rsidR="002F4D46" w:rsidRPr="002F4D46" w:rsidRDefault="002F4D46" w:rsidP="002F4D46">
            <w:pPr>
              <w:jc w:val="center"/>
              <w:rPr>
                <w:sz w:val="11"/>
                <w:szCs w:val="11"/>
              </w:rPr>
            </w:pPr>
            <w:r w:rsidRPr="002F4D46">
              <w:rPr>
                <w:sz w:val="11"/>
                <w:szCs w:val="11"/>
              </w:rPr>
              <w:t>$499,985.00</w:t>
            </w:r>
          </w:p>
        </w:tc>
        <w:tc>
          <w:tcPr>
            <w:tcW w:w="993" w:type="dxa"/>
          </w:tcPr>
          <w:p w:rsidR="00DF77CF" w:rsidRDefault="00DF77CF" w:rsidP="002F4D46">
            <w:pPr>
              <w:jc w:val="center"/>
              <w:rPr>
                <w:sz w:val="11"/>
                <w:szCs w:val="11"/>
              </w:rPr>
            </w:pPr>
          </w:p>
          <w:p w:rsidR="00DF77CF" w:rsidRDefault="00DF77CF" w:rsidP="002F4D46">
            <w:pPr>
              <w:jc w:val="center"/>
              <w:rPr>
                <w:sz w:val="11"/>
                <w:szCs w:val="11"/>
              </w:rPr>
            </w:pPr>
          </w:p>
          <w:p w:rsidR="00DF77CF" w:rsidRDefault="00DF77CF" w:rsidP="002F4D46">
            <w:pPr>
              <w:jc w:val="center"/>
              <w:rPr>
                <w:sz w:val="11"/>
                <w:szCs w:val="11"/>
              </w:rPr>
            </w:pPr>
          </w:p>
          <w:p w:rsidR="002F4D46" w:rsidRPr="002F4D46" w:rsidRDefault="002F4D46" w:rsidP="002F4D46">
            <w:pPr>
              <w:jc w:val="center"/>
              <w:rPr>
                <w:sz w:val="11"/>
                <w:szCs w:val="11"/>
              </w:rPr>
            </w:pPr>
            <w:r w:rsidRPr="002F4D46">
              <w:rPr>
                <w:sz w:val="11"/>
                <w:szCs w:val="11"/>
              </w:rPr>
              <w:t>$499,985.00</w:t>
            </w:r>
          </w:p>
        </w:tc>
      </w:tr>
      <w:tr w:rsidR="002F4D46" w:rsidRPr="00285293" w:rsidTr="002F4D46">
        <w:tc>
          <w:tcPr>
            <w:tcW w:w="365" w:type="dxa"/>
          </w:tcPr>
          <w:p w:rsidR="002F4D46" w:rsidRDefault="002F4D46" w:rsidP="00D14C70">
            <w:pPr>
              <w:jc w:val="center"/>
              <w:rPr>
                <w:sz w:val="12"/>
                <w:szCs w:val="12"/>
              </w:rPr>
            </w:pPr>
          </w:p>
          <w:p w:rsidR="002F4D46" w:rsidRDefault="002F4D46" w:rsidP="00D14C70">
            <w:pPr>
              <w:jc w:val="center"/>
              <w:rPr>
                <w:sz w:val="12"/>
                <w:szCs w:val="12"/>
              </w:rPr>
            </w:pPr>
          </w:p>
          <w:p w:rsidR="002F4D46" w:rsidRDefault="002F4D46" w:rsidP="00D14C70">
            <w:pPr>
              <w:jc w:val="center"/>
              <w:rPr>
                <w:sz w:val="12"/>
                <w:szCs w:val="12"/>
              </w:rPr>
            </w:pPr>
          </w:p>
          <w:p w:rsidR="002F4D46" w:rsidRDefault="002F4D46" w:rsidP="00D14C70">
            <w:pPr>
              <w:jc w:val="center"/>
              <w:rPr>
                <w:sz w:val="12"/>
                <w:szCs w:val="12"/>
              </w:rPr>
            </w:pPr>
          </w:p>
          <w:p w:rsidR="002F4D46" w:rsidRPr="00285293" w:rsidRDefault="002F4D46" w:rsidP="00D14C70">
            <w:pPr>
              <w:jc w:val="center"/>
              <w:rPr>
                <w:sz w:val="12"/>
                <w:szCs w:val="12"/>
              </w:rPr>
            </w:pPr>
            <w:r w:rsidRPr="00285293">
              <w:rPr>
                <w:sz w:val="12"/>
                <w:szCs w:val="12"/>
              </w:rPr>
              <w:t>5</w:t>
            </w:r>
          </w:p>
        </w:tc>
        <w:tc>
          <w:tcPr>
            <w:tcW w:w="711" w:type="dxa"/>
          </w:tcPr>
          <w:p w:rsidR="002F4D46" w:rsidRDefault="002F4D46" w:rsidP="00D14C70">
            <w:pPr>
              <w:jc w:val="center"/>
              <w:rPr>
                <w:sz w:val="12"/>
                <w:szCs w:val="12"/>
              </w:rPr>
            </w:pPr>
          </w:p>
          <w:p w:rsidR="002F4D46" w:rsidRDefault="002F4D46" w:rsidP="00D14C70">
            <w:pPr>
              <w:jc w:val="center"/>
              <w:rPr>
                <w:sz w:val="12"/>
                <w:szCs w:val="12"/>
              </w:rPr>
            </w:pPr>
          </w:p>
          <w:p w:rsidR="002F4D46" w:rsidRDefault="002F4D46" w:rsidP="00D14C70">
            <w:pPr>
              <w:jc w:val="center"/>
              <w:rPr>
                <w:sz w:val="12"/>
                <w:szCs w:val="12"/>
              </w:rPr>
            </w:pPr>
          </w:p>
          <w:p w:rsidR="002F4D46" w:rsidRDefault="002F4D46" w:rsidP="00D14C70">
            <w:pPr>
              <w:jc w:val="center"/>
              <w:rPr>
                <w:sz w:val="12"/>
                <w:szCs w:val="12"/>
              </w:rPr>
            </w:pPr>
          </w:p>
          <w:p w:rsidR="002F4D46" w:rsidRPr="00285293" w:rsidRDefault="002F4D46" w:rsidP="00D14C70">
            <w:pPr>
              <w:jc w:val="center"/>
              <w:rPr>
                <w:sz w:val="12"/>
                <w:szCs w:val="12"/>
              </w:rPr>
            </w:pPr>
            <w:r w:rsidRPr="00285293">
              <w:rPr>
                <w:sz w:val="12"/>
                <w:szCs w:val="12"/>
              </w:rPr>
              <w:t>Colotlán</w:t>
            </w:r>
          </w:p>
        </w:tc>
        <w:tc>
          <w:tcPr>
            <w:tcW w:w="881" w:type="dxa"/>
          </w:tcPr>
          <w:p w:rsidR="002F4D46" w:rsidRPr="00285293" w:rsidRDefault="002F4D46" w:rsidP="00D14C70">
            <w:pPr>
              <w:rPr>
                <w:sz w:val="12"/>
                <w:szCs w:val="12"/>
              </w:rPr>
            </w:pPr>
            <w:r>
              <w:rPr>
                <w:sz w:val="12"/>
                <w:szCs w:val="12"/>
              </w:rPr>
              <w:t>T</w:t>
            </w:r>
            <w:r w:rsidRPr="00285293">
              <w:rPr>
                <w:sz w:val="12"/>
                <w:szCs w:val="12"/>
              </w:rPr>
              <w:t xml:space="preserve">echado de espacio para impartición de </w:t>
            </w:r>
            <w:r>
              <w:rPr>
                <w:sz w:val="12"/>
                <w:szCs w:val="12"/>
              </w:rPr>
              <w:t>educación física en la escuela Secundaria Técnica No</w:t>
            </w:r>
            <w:r w:rsidRPr="00285293">
              <w:rPr>
                <w:sz w:val="12"/>
                <w:szCs w:val="12"/>
              </w:rPr>
              <w:t xml:space="preserve"> 17.</w:t>
            </w:r>
          </w:p>
        </w:tc>
        <w:tc>
          <w:tcPr>
            <w:tcW w:w="582" w:type="dxa"/>
          </w:tcPr>
          <w:p w:rsidR="002F4D46" w:rsidRDefault="002F4D46" w:rsidP="00D14C70">
            <w:pPr>
              <w:jc w:val="both"/>
              <w:rPr>
                <w:sz w:val="12"/>
                <w:szCs w:val="12"/>
              </w:rPr>
            </w:pPr>
          </w:p>
          <w:p w:rsidR="002F4D46" w:rsidRDefault="002F4D46" w:rsidP="00D14C70">
            <w:pPr>
              <w:jc w:val="both"/>
              <w:rPr>
                <w:sz w:val="12"/>
                <w:szCs w:val="12"/>
              </w:rPr>
            </w:pPr>
          </w:p>
          <w:p w:rsidR="002F4D46" w:rsidRDefault="002F4D46" w:rsidP="00D14C70">
            <w:pPr>
              <w:jc w:val="both"/>
              <w:rPr>
                <w:sz w:val="12"/>
                <w:szCs w:val="12"/>
              </w:rPr>
            </w:pPr>
          </w:p>
          <w:p w:rsidR="002F4D46" w:rsidRDefault="002F4D46" w:rsidP="00D14C70">
            <w:pPr>
              <w:jc w:val="both"/>
              <w:rPr>
                <w:sz w:val="12"/>
                <w:szCs w:val="12"/>
              </w:rPr>
            </w:pPr>
          </w:p>
          <w:p w:rsidR="002F4D46" w:rsidRPr="002F4D46" w:rsidRDefault="002F4D46" w:rsidP="00D14C70">
            <w:pPr>
              <w:jc w:val="both"/>
              <w:rPr>
                <w:sz w:val="12"/>
                <w:szCs w:val="12"/>
              </w:rPr>
            </w:pPr>
            <w:r w:rsidRPr="002F4D46">
              <w:rPr>
                <w:sz w:val="12"/>
                <w:szCs w:val="12"/>
              </w:rPr>
              <w:t>BNIK</w:t>
            </w:r>
          </w:p>
        </w:tc>
        <w:tc>
          <w:tcPr>
            <w:tcW w:w="659" w:type="dxa"/>
          </w:tcPr>
          <w:p w:rsidR="002F4D46" w:rsidRDefault="002F4D46" w:rsidP="00D14C70">
            <w:pPr>
              <w:jc w:val="both"/>
              <w:rPr>
                <w:sz w:val="12"/>
                <w:szCs w:val="12"/>
              </w:rPr>
            </w:pPr>
          </w:p>
          <w:p w:rsidR="002F4D46" w:rsidRDefault="002F4D46" w:rsidP="00D14C70">
            <w:pPr>
              <w:jc w:val="both"/>
              <w:rPr>
                <w:sz w:val="12"/>
                <w:szCs w:val="12"/>
              </w:rPr>
            </w:pPr>
          </w:p>
          <w:p w:rsidR="002F4D46" w:rsidRDefault="002F4D46" w:rsidP="00D14C70">
            <w:pPr>
              <w:jc w:val="both"/>
              <w:rPr>
                <w:sz w:val="12"/>
                <w:szCs w:val="12"/>
              </w:rPr>
            </w:pPr>
          </w:p>
          <w:p w:rsidR="002F4D46" w:rsidRPr="00285293" w:rsidRDefault="002F4D46" w:rsidP="00D14C70">
            <w:pPr>
              <w:jc w:val="both"/>
              <w:rPr>
                <w:sz w:val="12"/>
                <w:szCs w:val="12"/>
              </w:rPr>
            </w:pPr>
            <w:r w:rsidRPr="00285293">
              <w:rPr>
                <w:sz w:val="12"/>
                <w:szCs w:val="12"/>
              </w:rPr>
              <w:t>P3X1-14--PE-0058-18</w:t>
            </w:r>
          </w:p>
        </w:tc>
        <w:tc>
          <w:tcPr>
            <w:tcW w:w="890" w:type="dxa"/>
          </w:tcPr>
          <w:p w:rsidR="00DF77CF" w:rsidRDefault="00DF77CF" w:rsidP="002F4D46">
            <w:pPr>
              <w:jc w:val="center"/>
              <w:rPr>
                <w:sz w:val="11"/>
                <w:szCs w:val="11"/>
              </w:rPr>
            </w:pPr>
          </w:p>
          <w:p w:rsidR="00DF77CF" w:rsidRDefault="00DF77CF" w:rsidP="002F4D46">
            <w:pPr>
              <w:jc w:val="center"/>
              <w:rPr>
                <w:sz w:val="11"/>
                <w:szCs w:val="11"/>
              </w:rPr>
            </w:pPr>
          </w:p>
          <w:p w:rsidR="00DF77CF" w:rsidRDefault="00DF77CF" w:rsidP="002F4D46">
            <w:pPr>
              <w:jc w:val="center"/>
              <w:rPr>
                <w:sz w:val="11"/>
                <w:szCs w:val="11"/>
              </w:rPr>
            </w:pPr>
          </w:p>
          <w:p w:rsidR="00DF77CF" w:rsidRDefault="00DF77CF" w:rsidP="002F4D46">
            <w:pPr>
              <w:jc w:val="center"/>
              <w:rPr>
                <w:sz w:val="11"/>
                <w:szCs w:val="11"/>
              </w:rPr>
            </w:pPr>
          </w:p>
          <w:p w:rsidR="002F4D46" w:rsidRPr="002F4D46" w:rsidRDefault="002F4D46" w:rsidP="002F4D46">
            <w:pPr>
              <w:jc w:val="center"/>
              <w:rPr>
                <w:sz w:val="11"/>
                <w:szCs w:val="11"/>
              </w:rPr>
            </w:pPr>
            <w:r w:rsidRPr="002F4D46">
              <w:rPr>
                <w:sz w:val="11"/>
                <w:szCs w:val="11"/>
              </w:rPr>
              <w:t>$1,434,200.00</w:t>
            </w:r>
          </w:p>
        </w:tc>
        <w:tc>
          <w:tcPr>
            <w:tcW w:w="802" w:type="dxa"/>
          </w:tcPr>
          <w:p w:rsidR="00DF77CF" w:rsidRDefault="00DF77CF" w:rsidP="002F4D46">
            <w:pPr>
              <w:jc w:val="center"/>
              <w:rPr>
                <w:sz w:val="11"/>
                <w:szCs w:val="11"/>
              </w:rPr>
            </w:pPr>
          </w:p>
          <w:p w:rsidR="00DF77CF" w:rsidRDefault="00DF77CF" w:rsidP="002F4D46">
            <w:pPr>
              <w:jc w:val="center"/>
              <w:rPr>
                <w:sz w:val="11"/>
                <w:szCs w:val="11"/>
              </w:rPr>
            </w:pPr>
          </w:p>
          <w:p w:rsidR="00DF77CF" w:rsidRDefault="00DF77CF" w:rsidP="002F4D46">
            <w:pPr>
              <w:jc w:val="center"/>
              <w:rPr>
                <w:sz w:val="11"/>
                <w:szCs w:val="11"/>
              </w:rPr>
            </w:pPr>
          </w:p>
          <w:p w:rsidR="00DF77CF" w:rsidRDefault="00DF77CF" w:rsidP="002F4D46">
            <w:pPr>
              <w:jc w:val="center"/>
              <w:rPr>
                <w:sz w:val="11"/>
                <w:szCs w:val="11"/>
              </w:rPr>
            </w:pPr>
          </w:p>
          <w:p w:rsidR="002F4D46" w:rsidRPr="002F4D46" w:rsidRDefault="002F4D46" w:rsidP="002F4D46">
            <w:pPr>
              <w:jc w:val="center"/>
              <w:rPr>
                <w:sz w:val="11"/>
                <w:szCs w:val="11"/>
              </w:rPr>
            </w:pPr>
            <w:r w:rsidRPr="002F4D46">
              <w:rPr>
                <w:sz w:val="11"/>
                <w:szCs w:val="11"/>
              </w:rPr>
              <w:t>$358,550.00</w:t>
            </w:r>
          </w:p>
        </w:tc>
        <w:tc>
          <w:tcPr>
            <w:tcW w:w="802" w:type="dxa"/>
          </w:tcPr>
          <w:p w:rsidR="00DF77CF" w:rsidRDefault="00DF77CF" w:rsidP="002F4D46">
            <w:pPr>
              <w:jc w:val="center"/>
              <w:rPr>
                <w:sz w:val="11"/>
                <w:szCs w:val="11"/>
              </w:rPr>
            </w:pPr>
          </w:p>
          <w:p w:rsidR="00DF77CF" w:rsidRDefault="00DF77CF" w:rsidP="002F4D46">
            <w:pPr>
              <w:jc w:val="center"/>
              <w:rPr>
                <w:sz w:val="11"/>
                <w:szCs w:val="11"/>
              </w:rPr>
            </w:pPr>
          </w:p>
          <w:p w:rsidR="00DF77CF" w:rsidRDefault="00DF77CF" w:rsidP="002F4D46">
            <w:pPr>
              <w:jc w:val="center"/>
              <w:rPr>
                <w:sz w:val="11"/>
                <w:szCs w:val="11"/>
              </w:rPr>
            </w:pPr>
          </w:p>
          <w:p w:rsidR="00DF77CF" w:rsidRDefault="00DF77CF" w:rsidP="002F4D46">
            <w:pPr>
              <w:jc w:val="center"/>
              <w:rPr>
                <w:sz w:val="11"/>
                <w:szCs w:val="11"/>
              </w:rPr>
            </w:pPr>
          </w:p>
          <w:p w:rsidR="002F4D46" w:rsidRPr="002F4D46" w:rsidRDefault="002F4D46" w:rsidP="002F4D46">
            <w:pPr>
              <w:jc w:val="center"/>
              <w:rPr>
                <w:sz w:val="11"/>
                <w:szCs w:val="11"/>
              </w:rPr>
            </w:pPr>
            <w:r w:rsidRPr="002F4D46">
              <w:rPr>
                <w:sz w:val="11"/>
                <w:szCs w:val="11"/>
              </w:rPr>
              <w:t>$358,550.00</w:t>
            </w:r>
          </w:p>
        </w:tc>
        <w:tc>
          <w:tcPr>
            <w:tcW w:w="801" w:type="dxa"/>
          </w:tcPr>
          <w:p w:rsidR="00DF77CF" w:rsidRDefault="00DF77CF" w:rsidP="002F4D46">
            <w:pPr>
              <w:jc w:val="center"/>
              <w:rPr>
                <w:sz w:val="11"/>
                <w:szCs w:val="11"/>
              </w:rPr>
            </w:pPr>
          </w:p>
          <w:p w:rsidR="00DF77CF" w:rsidRDefault="00DF77CF" w:rsidP="002F4D46">
            <w:pPr>
              <w:jc w:val="center"/>
              <w:rPr>
                <w:sz w:val="11"/>
                <w:szCs w:val="11"/>
              </w:rPr>
            </w:pPr>
          </w:p>
          <w:p w:rsidR="00DF77CF" w:rsidRDefault="00DF77CF" w:rsidP="002F4D46">
            <w:pPr>
              <w:jc w:val="center"/>
              <w:rPr>
                <w:sz w:val="11"/>
                <w:szCs w:val="11"/>
              </w:rPr>
            </w:pPr>
          </w:p>
          <w:p w:rsidR="00DF77CF" w:rsidRDefault="00DF77CF" w:rsidP="002F4D46">
            <w:pPr>
              <w:jc w:val="center"/>
              <w:rPr>
                <w:sz w:val="11"/>
                <w:szCs w:val="11"/>
              </w:rPr>
            </w:pPr>
          </w:p>
          <w:p w:rsidR="002F4D46" w:rsidRPr="002F4D46" w:rsidRDefault="002F4D46" w:rsidP="002F4D46">
            <w:pPr>
              <w:jc w:val="center"/>
              <w:rPr>
                <w:sz w:val="11"/>
                <w:szCs w:val="11"/>
              </w:rPr>
            </w:pPr>
            <w:r w:rsidRPr="002F4D46">
              <w:rPr>
                <w:sz w:val="11"/>
                <w:szCs w:val="11"/>
              </w:rPr>
              <w:t>$358,550.00</w:t>
            </w:r>
          </w:p>
        </w:tc>
        <w:tc>
          <w:tcPr>
            <w:tcW w:w="993" w:type="dxa"/>
          </w:tcPr>
          <w:p w:rsidR="00DF77CF" w:rsidRDefault="00DF77CF" w:rsidP="002F4D46">
            <w:pPr>
              <w:jc w:val="center"/>
              <w:rPr>
                <w:sz w:val="11"/>
                <w:szCs w:val="11"/>
              </w:rPr>
            </w:pPr>
          </w:p>
          <w:p w:rsidR="00DF77CF" w:rsidRDefault="00DF77CF" w:rsidP="002F4D46">
            <w:pPr>
              <w:jc w:val="center"/>
              <w:rPr>
                <w:sz w:val="11"/>
                <w:szCs w:val="11"/>
              </w:rPr>
            </w:pPr>
          </w:p>
          <w:p w:rsidR="00DF77CF" w:rsidRDefault="00DF77CF" w:rsidP="002F4D46">
            <w:pPr>
              <w:jc w:val="center"/>
              <w:rPr>
                <w:sz w:val="11"/>
                <w:szCs w:val="11"/>
              </w:rPr>
            </w:pPr>
          </w:p>
          <w:p w:rsidR="00DF77CF" w:rsidRDefault="00DF77CF" w:rsidP="002F4D46">
            <w:pPr>
              <w:jc w:val="center"/>
              <w:rPr>
                <w:sz w:val="11"/>
                <w:szCs w:val="11"/>
              </w:rPr>
            </w:pPr>
          </w:p>
          <w:p w:rsidR="002F4D46" w:rsidRPr="002F4D46" w:rsidRDefault="002F4D46" w:rsidP="002F4D46">
            <w:pPr>
              <w:jc w:val="center"/>
              <w:rPr>
                <w:sz w:val="11"/>
                <w:szCs w:val="11"/>
              </w:rPr>
            </w:pPr>
            <w:r w:rsidRPr="002F4D46">
              <w:rPr>
                <w:sz w:val="11"/>
                <w:szCs w:val="11"/>
              </w:rPr>
              <w:t>$358,550.00</w:t>
            </w:r>
          </w:p>
        </w:tc>
      </w:tr>
    </w:tbl>
    <w:p w:rsidR="00285293" w:rsidRDefault="00285293" w:rsidP="008443B4">
      <w:pPr>
        <w:pStyle w:val="Prrafodelista"/>
        <w:tabs>
          <w:tab w:val="left" w:pos="2925"/>
        </w:tabs>
        <w:ind w:left="1440"/>
        <w:jc w:val="both"/>
        <w:rPr>
          <w:rFonts w:ascii="Arial" w:hAnsi="Arial" w:cs="Arial"/>
          <w:bCs/>
          <w:sz w:val="22"/>
          <w:szCs w:val="22"/>
          <w:lang w:val="es-MX" w:eastAsia="es-MX"/>
        </w:rPr>
      </w:pPr>
    </w:p>
    <w:p w:rsidR="006C7B30" w:rsidRPr="006C7B30" w:rsidRDefault="006C7B30" w:rsidP="006C7B30">
      <w:pPr>
        <w:pStyle w:val="Prrafodelista"/>
        <w:tabs>
          <w:tab w:val="left" w:pos="2925"/>
        </w:tabs>
        <w:ind w:left="1440"/>
        <w:jc w:val="both"/>
        <w:rPr>
          <w:rFonts w:ascii="Arial" w:hAnsi="Arial" w:cs="Arial"/>
          <w:bCs/>
          <w:sz w:val="22"/>
          <w:szCs w:val="22"/>
          <w:lang w:val="es-MX" w:eastAsia="es-MX"/>
        </w:rPr>
      </w:pPr>
      <w:r w:rsidRPr="006C7B30">
        <w:rPr>
          <w:rFonts w:ascii="Arial" w:hAnsi="Arial" w:cs="Arial"/>
          <w:bCs/>
          <w:sz w:val="22"/>
          <w:szCs w:val="22"/>
          <w:lang w:val="es-MX" w:eastAsia="es-MX"/>
        </w:rPr>
        <w:t>SEGUNDO. - Se aprueba la ejecución de dichas obras en el marco del Programa 3x1 para migrantes 2018, con una aportación de recursos 50% Federales y Estatales y 50% municipales y participantes, con la estructura financiera antes propuesta.</w:t>
      </w:r>
    </w:p>
    <w:p w:rsidR="006C7B30" w:rsidRPr="006C7B30" w:rsidRDefault="006C7B30" w:rsidP="006C7B30">
      <w:pPr>
        <w:pStyle w:val="Prrafodelista"/>
        <w:tabs>
          <w:tab w:val="left" w:pos="2925"/>
        </w:tabs>
        <w:ind w:left="1440"/>
        <w:jc w:val="both"/>
        <w:rPr>
          <w:rFonts w:ascii="Arial" w:hAnsi="Arial" w:cs="Arial"/>
          <w:bCs/>
          <w:sz w:val="22"/>
          <w:szCs w:val="22"/>
          <w:lang w:val="es-MX" w:eastAsia="es-MX"/>
        </w:rPr>
      </w:pPr>
      <w:r w:rsidRPr="006C7B30">
        <w:rPr>
          <w:rFonts w:ascii="Arial" w:hAnsi="Arial" w:cs="Arial"/>
          <w:bCs/>
          <w:sz w:val="22"/>
          <w:szCs w:val="22"/>
          <w:lang w:val="es-MX" w:eastAsia="es-MX"/>
        </w:rPr>
        <w:t>TERCERO. - Se aprueba erogar de Hacienda municipal del Fondo de Infraestructura Social Municipal Ramo 33 de la partida 614 (división de terrenos y construcción de obras de urbanización), la aportación correspondiente hasta por el 50% del costo total de cada una de las obras en caso de incumplimiento de los participantes.</w:t>
      </w:r>
    </w:p>
    <w:p w:rsidR="006C7B30" w:rsidRPr="006C7B30" w:rsidRDefault="006C7B30" w:rsidP="006C7B30">
      <w:pPr>
        <w:pStyle w:val="Prrafodelista"/>
        <w:tabs>
          <w:tab w:val="left" w:pos="2925"/>
        </w:tabs>
        <w:ind w:left="1440"/>
        <w:jc w:val="both"/>
        <w:rPr>
          <w:rFonts w:ascii="Arial" w:hAnsi="Arial" w:cs="Arial"/>
          <w:bCs/>
          <w:sz w:val="22"/>
          <w:szCs w:val="22"/>
          <w:lang w:val="es-MX" w:eastAsia="es-MX"/>
        </w:rPr>
      </w:pPr>
      <w:r w:rsidRPr="006C7B30">
        <w:rPr>
          <w:rFonts w:ascii="Arial" w:hAnsi="Arial" w:cs="Arial"/>
          <w:bCs/>
          <w:sz w:val="22"/>
          <w:szCs w:val="22"/>
          <w:lang w:val="es-MX" w:eastAsia="es-MX"/>
        </w:rPr>
        <w:t>CUARTO. - Se autoriza al Presidente Municipal, Síndico y Encargado de Hacienda Municipal, para celebrar y suscribir los instrumentos jurídicos necesarios para la participación, implementación y erogación del programa 3x1 Federal 2018, con la Secretaría de Desarrollo e Integración Social.</w:t>
      </w:r>
    </w:p>
    <w:p w:rsidR="006C7B30" w:rsidRPr="006C7B30" w:rsidRDefault="006C7B30" w:rsidP="006C7B30">
      <w:pPr>
        <w:pStyle w:val="Prrafodelista"/>
        <w:tabs>
          <w:tab w:val="left" w:pos="2925"/>
        </w:tabs>
        <w:ind w:left="1440"/>
        <w:jc w:val="both"/>
        <w:rPr>
          <w:rFonts w:ascii="Arial" w:hAnsi="Arial" w:cs="Arial"/>
          <w:bCs/>
          <w:sz w:val="22"/>
          <w:szCs w:val="22"/>
          <w:lang w:val="es-MX" w:eastAsia="es-MX"/>
        </w:rPr>
      </w:pPr>
      <w:r w:rsidRPr="006C7B30">
        <w:rPr>
          <w:rFonts w:ascii="Arial" w:hAnsi="Arial" w:cs="Arial"/>
          <w:bCs/>
          <w:sz w:val="22"/>
          <w:szCs w:val="22"/>
          <w:lang w:val="es-MX" w:eastAsia="es-MX"/>
        </w:rPr>
        <w:t>QUINTO. - Se autoriza al Gobierno del Estado de Jalisco a través de la Secretaría de Planeación, Administración y Finanzas, a efecto que realice las retenciones de las participaciones federales o estatales en caso de incumplimiento de dicho convenio.</w:t>
      </w:r>
    </w:p>
    <w:p w:rsidR="001C10FF" w:rsidRPr="0013414E" w:rsidRDefault="001C10FF" w:rsidP="0013414E">
      <w:pPr>
        <w:tabs>
          <w:tab w:val="left" w:pos="2925"/>
        </w:tabs>
        <w:jc w:val="both"/>
        <w:rPr>
          <w:rFonts w:ascii="Arial" w:hAnsi="Arial" w:cs="Arial"/>
          <w:b/>
          <w:bCs/>
          <w:sz w:val="22"/>
          <w:szCs w:val="22"/>
          <w:lang w:val="es-MX" w:eastAsia="es-MX"/>
        </w:rPr>
      </w:pPr>
      <w:bookmarkStart w:id="0" w:name="_GoBack"/>
      <w:bookmarkEnd w:id="0"/>
    </w:p>
    <w:p w:rsidR="00370208" w:rsidRPr="00061541" w:rsidRDefault="00370208" w:rsidP="00370208">
      <w:pPr>
        <w:tabs>
          <w:tab w:val="left" w:pos="2925"/>
        </w:tabs>
        <w:jc w:val="both"/>
        <w:rPr>
          <w:rFonts w:ascii="Arial" w:hAnsi="Arial" w:cs="Arial"/>
          <w:b/>
          <w:bCs/>
          <w:sz w:val="22"/>
          <w:szCs w:val="22"/>
          <w:lang w:val="es-MX" w:eastAsia="es-MX"/>
        </w:rPr>
      </w:pPr>
    </w:p>
    <w:p w:rsidR="001C10FF" w:rsidRPr="00A35B86" w:rsidRDefault="001C10FF" w:rsidP="00A35B86">
      <w:pPr>
        <w:pStyle w:val="Prrafodelista"/>
        <w:numPr>
          <w:ilvl w:val="0"/>
          <w:numId w:val="2"/>
        </w:numPr>
        <w:tabs>
          <w:tab w:val="left" w:pos="2925"/>
        </w:tabs>
        <w:jc w:val="both"/>
        <w:rPr>
          <w:rFonts w:ascii="Arial" w:hAnsi="Arial" w:cs="Arial"/>
          <w:b/>
          <w:bCs/>
          <w:sz w:val="22"/>
          <w:szCs w:val="22"/>
          <w:lang w:val="es-MX" w:eastAsia="es-MX"/>
        </w:rPr>
      </w:pPr>
      <w:r w:rsidRPr="00A35B86">
        <w:rPr>
          <w:rFonts w:ascii="Arial" w:hAnsi="Arial" w:cs="Arial"/>
          <w:b/>
          <w:bCs/>
          <w:sz w:val="22"/>
          <w:szCs w:val="22"/>
          <w:lang w:val="es-MX" w:eastAsia="es-MX"/>
        </w:rPr>
        <w:t>Clausura de la sesión.</w:t>
      </w:r>
      <w:r w:rsidR="00061541" w:rsidRPr="00A35B86">
        <w:rPr>
          <w:rFonts w:ascii="Arial" w:hAnsi="Arial" w:cs="Arial"/>
          <w:bCs/>
          <w:sz w:val="22"/>
          <w:szCs w:val="22"/>
          <w:lang w:val="es-MX" w:eastAsia="es-MX"/>
        </w:rPr>
        <w:t xml:space="preserve"> </w:t>
      </w:r>
      <w:r w:rsidR="00AB7289">
        <w:rPr>
          <w:rFonts w:ascii="Arial" w:hAnsi="Arial" w:cs="Arial"/>
          <w:bCs/>
          <w:sz w:val="22"/>
          <w:szCs w:val="22"/>
          <w:lang w:val="es-MX" w:eastAsia="es-MX"/>
        </w:rPr>
        <w:t xml:space="preserve">    17:00</w:t>
      </w:r>
      <w:r w:rsidR="00D10D53">
        <w:rPr>
          <w:rFonts w:ascii="Arial" w:hAnsi="Arial" w:cs="Arial"/>
          <w:bCs/>
          <w:sz w:val="22"/>
          <w:szCs w:val="22"/>
          <w:lang w:val="es-MX" w:eastAsia="es-MX"/>
        </w:rPr>
        <w:t xml:space="preserve">   </w:t>
      </w:r>
      <w:r w:rsidR="00061541" w:rsidRPr="00A35B86">
        <w:rPr>
          <w:rFonts w:ascii="Arial" w:hAnsi="Arial" w:cs="Arial"/>
          <w:bCs/>
          <w:sz w:val="22"/>
          <w:szCs w:val="22"/>
          <w:lang w:val="es-MX" w:eastAsia="es-MX"/>
        </w:rPr>
        <w:t>horas</w:t>
      </w:r>
    </w:p>
    <w:p w:rsidR="00A35B86" w:rsidRPr="00061541" w:rsidRDefault="00A35B86" w:rsidP="00A35B86">
      <w:pPr>
        <w:pStyle w:val="Prrafodelista"/>
        <w:tabs>
          <w:tab w:val="left" w:pos="2925"/>
        </w:tabs>
        <w:ind w:left="1080"/>
        <w:jc w:val="both"/>
        <w:rPr>
          <w:rFonts w:ascii="Arial" w:hAnsi="Arial" w:cs="Arial"/>
          <w:b/>
          <w:bCs/>
          <w:sz w:val="22"/>
          <w:szCs w:val="22"/>
          <w:lang w:val="es-MX" w:eastAsia="es-MX"/>
        </w:rPr>
      </w:pPr>
    </w:p>
    <w:p w:rsidR="001C10FF" w:rsidRPr="00061541" w:rsidRDefault="001C10FF" w:rsidP="001C10FF">
      <w:pPr>
        <w:pStyle w:val="Prrafodelista"/>
        <w:tabs>
          <w:tab w:val="left" w:pos="2925"/>
        </w:tabs>
        <w:ind w:left="1080"/>
        <w:jc w:val="both"/>
        <w:rPr>
          <w:rFonts w:ascii="Arial" w:hAnsi="Arial" w:cs="Arial"/>
          <w:b/>
          <w:bCs/>
          <w:sz w:val="22"/>
          <w:szCs w:val="22"/>
          <w:lang w:val="es-MX" w:eastAsia="es-MX"/>
        </w:rPr>
      </w:pPr>
    </w:p>
    <w:p w:rsidR="001C10FF" w:rsidRPr="00061541" w:rsidRDefault="001C10FF" w:rsidP="001C10FF">
      <w:pPr>
        <w:pStyle w:val="Prrafodelista"/>
        <w:tabs>
          <w:tab w:val="left" w:pos="2925"/>
        </w:tabs>
        <w:ind w:left="1080"/>
        <w:jc w:val="both"/>
        <w:rPr>
          <w:rFonts w:ascii="Arial" w:eastAsiaTheme="minorHAnsi" w:hAnsi="Arial" w:cs="Arial"/>
          <w:color w:val="000000" w:themeColor="text1"/>
          <w:sz w:val="22"/>
          <w:szCs w:val="22"/>
          <w:lang w:val="es-MX" w:eastAsia="en-US"/>
        </w:rPr>
      </w:pPr>
    </w:p>
    <w:sectPr w:rsidR="001C10FF" w:rsidRPr="00061541" w:rsidSect="001E4F44">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0F0" w:rsidRDefault="00DF60F0" w:rsidP="00083DF0">
      <w:r>
        <w:separator/>
      </w:r>
    </w:p>
  </w:endnote>
  <w:endnote w:type="continuationSeparator" w:id="0">
    <w:p w:rsidR="00DF60F0" w:rsidRDefault="00DF60F0" w:rsidP="0008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2F" w:rsidRDefault="008E172F" w:rsidP="006E1544">
    <w:pPr>
      <w:pStyle w:val="Piedepgina"/>
      <w:tabs>
        <w:tab w:val="clear" w:pos="4419"/>
        <w:tab w:val="clear" w:pos="8838"/>
        <w:tab w:val="left" w:pos="14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0F0" w:rsidRDefault="00DF60F0" w:rsidP="00083DF0">
      <w:r>
        <w:separator/>
      </w:r>
    </w:p>
  </w:footnote>
  <w:footnote w:type="continuationSeparator" w:id="0">
    <w:p w:rsidR="00DF60F0" w:rsidRDefault="00DF60F0" w:rsidP="0008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7EF"/>
    <w:multiLevelType w:val="hybridMultilevel"/>
    <w:tmpl w:val="5950B95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
    <w:nsid w:val="06947AD3"/>
    <w:multiLevelType w:val="hybridMultilevel"/>
    <w:tmpl w:val="291A36E0"/>
    <w:lvl w:ilvl="0" w:tplc="A4084C78">
      <w:start w:val="3"/>
      <w:numFmt w:val="bullet"/>
      <w:lvlText w:val="-"/>
      <w:lvlJc w:val="left"/>
      <w:pPr>
        <w:ind w:left="1800" w:hanging="360"/>
      </w:pPr>
      <w:rPr>
        <w:rFonts w:ascii="Arial" w:eastAsia="Times New Roman"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nsid w:val="0C497B5A"/>
    <w:multiLevelType w:val="hybridMultilevel"/>
    <w:tmpl w:val="D7A0D5E4"/>
    <w:lvl w:ilvl="0" w:tplc="11C88076">
      <w:start w:val="3"/>
      <w:numFmt w:val="bullet"/>
      <w:lvlText w:val=""/>
      <w:lvlJc w:val="left"/>
      <w:pPr>
        <w:ind w:left="1440" w:hanging="360"/>
      </w:pPr>
      <w:rPr>
        <w:rFonts w:ascii="Symbol" w:eastAsiaTheme="minorHAnsi" w:hAnsi="Symbol" w:cstheme="minorBidi" w:hint="default"/>
        <w:b w:val="0"/>
        <w:color w:val="auto"/>
        <w:sz w:val="24"/>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5162AF8"/>
    <w:multiLevelType w:val="hybridMultilevel"/>
    <w:tmpl w:val="4EC2C1D6"/>
    <w:lvl w:ilvl="0" w:tplc="89D8961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A684A11"/>
    <w:multiLevelType w:val="hybridMultilevel"/>
    <w:tmpl w:val="DA7A1CD0"/>
    <w:lvl w:ilvl="0" w:tplc="DD32535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C6159B3"/>
    <w:multiLevelType w:val="hybridMultilevel"/>
    <w:tmpl w:val="2B9204FA"/>
    <w:lvl w:ilvl="0" w:tplc="B052BDD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F9E1675"/>
    <w:multiLevelType w:val="hybridMultilevel"/>
    <w:tmpl w:val="8FE81F96"/>
    <w:lvl w:ilvl="0" w:tplc="6CDCB044">
      <w:start w:val="1"/>
      <w:numFmt w:val="lowerLetter"/>
      <w:lvlText w:val="%1)"/>
      <w:lvlJc w:val="left"/>
      <w:pPr>
        <w:ind w:left="1080" w:hanging="360"/>
      </w:pPr>
      <w:rPr>
        <w:rFonts w:cs="Arial" w:hint="default"/>
        <w:b/>
        <w:color w:val="000000" w:themeColor="text1"/>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1E33A5D"/>
    <w:multiLevelType w:val="hybridMultilevel"/>
    <w:tmpl w:val="0F5465A8"/>
    <w:lvl w:ilvl="0" w:tplc="76AAE4E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2B9592D"/>
    <w:multiLevelType w:val="hybridMultilevel"/>
    <w:tmpl w:val="2D0A4A18"/>
    <w:lvl w:ilvl="0" w:tplc="85AEF59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27A823BF"/>
    <w:multiLevelType w:val="hybridMultilevel"/>
    <w:tmpl w:val="3664EF3E"/>
    <w:lvl w:ilvl="0" w:tplc="312A6FB0">
      <w:start w:val="1"/>
      <w:numFmt w:val="low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nsid w:val="294C1263"/>
    <w:multiLevelType w:val="hybridMultilevel"/>
    <w:tmpl w:val="19485AEE"/>
    <w:lvl w:ilvl="0" w:tplc="FBAEE104">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2AC174D6"/>
    <w:multiLevelType w:val="hybridMultilevel"/>
    <w:tmpl w:val="0840F3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EE01C3"/>
    <w:multiLevelType w:val="hybridMultilevel"/>
    <w:tmpl w:val="19D688BA"/>
    <w:lvl w:ilvl="0" w:tplc="2CD4196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2C933393"/>
    <w:multiLevelType w:val="hybridMultilevel"/>
    <w:tmpl w:val="3D52CC8A"/>
    <w:lvl w:ilvl="0" w:tplc="CD9445F6">
      <w:start w:val="2"/>
      <w:numFmt w:val="bullet"/>
      <w:lvlText w:val="-"/>
      <w:lvlJc w:val="left"/>
      <w:pPr>
        <w:ind w:left="1800" w:hanging="360"/>
      </w:pPr>
      <w:rPr>
        <w:rFonts w:ascii="Arial" w:eastAsia="Times New Roman"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nsid w:val="2DE158A1"/>
    <w:multiLevelType w:val="hybridMultilevel"/>
    <w:tmpl w:val="7DC8C196"/>
    <w:lvl w:ilvl="0" w:tplc="5A9EC3C2">
      <w:start w:val="1"/>
      <w:numFmt w:val="low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38DE6AF5"/>
    <w:multiLevelType w:val="hybridMultilevel"/>
    <w:tmpl w:val="1EBEC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ADE2666"/>
    <w:multiLevelType w:val="hybridMultilevel"/>
    <w:tmpl w:val="5A26EC5A"/>
    <w:lvl w:ilvl="0" w:tplc="125E18C4">
      <w:start w:val="1"/>
      <w:numFmt w:val="lowerRoman"/>
      <w:lvlText w:val="%1)"/>
      <w:lvlJc w:val="left"/>
      <w:pPr>
        <w:ind w:left="2880" w:hanging="720"/>
      </w:pPr>
      <w:rPr>
        <w:rFonts w:hint="default"/>
        <w:b/>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17">
    <w:nsid w:val="3BA208F5"/>
    <w:multiLevelType w:val="hybridMultilevel"/>
    <w:tmpl w:val="0CA2EF3C"/>
    <w:lvl w:ilvl="0" w:tplc="7660CD7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3CA67C08"/>
    <w:multiLevelType w:val="hybridMultilevel"/>
    <w:tmpl w:val="327AD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CF82FC9"/>
    <w:multiLevelType w:val="hybridMultilevel"/>
    <w:tmpl w:val="993C364C"/>
    <w:lvl w:ilvl="0" w:tplc="B01007B8">
      <w:numFmt w:val="bullet"/>
      <w:lvlText w:val=""/>
      <w:lvlJc w:val="left"/>
      <w:pPr>
        <w:ind w:left="1429" w:hanging="360"/>
      </w:pPr>
      <w:rPr>
        <w:rFonts w:ascii="Symbol" w:eastAsiaTheme="minorHAnsi" w:hAnsi="Symbol" w:cs="Arial" w:hint="default"/>
        <w:b w:val="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nsid w:val="40401214"/>
    <w:multiLevelType w:val="hybridMultilevel"/>
    <w:tmpl w:val="BDC2744E"/>
    <w:lvl w:ilvl="0" w:tplc="CBD2C644">
      <w:start w:val="2"/>
      <w:numFmt w:val="bullet"/>
      <w:lvlText w:val="-"/>
      <w:lvlJc w:val="left"/>
      <w:pPr>
        <w:ind w:left="720" w:hanging="360"/>
      </w:pPr>
      <w:rPr>
        <w:rFonts w:ascii="Calibri" w:eastAsiaTheme="minorHAnsi"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19C4EA1"/>
    <w:multiLevelType w:val="hybridMultilevel"/>
    <w:tmpl w:val="693A3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1AC1D57"/>
    <w:multiLevelType w:val="hybridMultilevel"/>
    <w:tmpl w:val="E754310C"/>
    <w:lvl w:ilvl="0" w:tplc="F0C422C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nsid w:val="44E671E9"/>
    <w:multiLevelType w:val="hybridMultilevel"/>
    <w:tmpl w:val="6C1AC2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7413C0E"/>
    <w:multiLevelType w:val="hybridMultilevel"/>
    <w:tmpl w:val="D4F45334"/>
    <w:lvl w:ilvl="0" w:tplc="082CCBE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8756386"/>
    <w:multiLevelType w:val="hybridMultilevel"/>
    <w:tmpl w:val="65C6ECAA"/>
    <w:lvl w:ilvl="0" w:tplc="125A516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F8F6A07"/>
    <w:multiLevelType w:val="hybridMultilevel"/>
    <w:tmpl w:val="7BCCB33A"/>
    <w:lvl w:ilvl="0" w:tplc="6A2EF2C8">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517C39BD"/>
    <w:multiLevelType w:val="hybridMultilevel"/>
    <w:tmpl w:val="48E87192"/>
    <w:lvl w:ilvl="0" w:tplc="503C8FB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8">
    <w:nsid w:val="526F20C8"/>
    <w:multiLevelType w:val="hybridMultilevel"/>
    <w:tmpl w:val="5112B012"/>
    <w:lvl w:ilvl="0" w:tplc="CDD05B56">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8F74790"/>
    <w:multiLevelType w:val="hybridMultilevel"/>
    <w:tmpl w:val="8B6AD3D2"/>
    <w:lvl w:ilvl="0" w:tplc="DD32535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5D6707FF"/>
    <w:multiLevelType w:val="hybridMultilevel"/>
    <w:tmpl w:val="C05E6B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66F6351B"/>
    <w:multiLevelType w:val="hybridMultilevel"/>
    <w:tmpl w:val="99DAB9FC"/>
    <w:lvl w:ilvl="0" w:tplc="9E3A952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67A62566"/>
    <w:multiLevelType w:val="hybridMultilevel"/>
    <w:tmpl w:val="94F2B13C"/>
    <w:lvl w:ilvl="0" w:tplc="9B885B5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90E1716"/>
    <w:multiLevelType w:val="hybridMultilevel"/>
    <w:tmpl w:val="D610AD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69552ADE"/>
    <w:multiLevelType w:val="hybridMultilevel"/>
    <w:tmpl w:val="0C707352"/>
    <w:lvl w:ilvl="0" w:tplc="73701D0E">
      <w:start w:val="2"/>
      <w:numFmt w:val="bullet"/>
      <w:lvlText w:val="-"/>
      <w:lvlJc w:val="left"/>
      <w:pPr>
        <w:ind w:left="1440" w:hanging="360"/>
      </w:pPr>
      <w:rPr>
        <w:rFonts w:ascii="Calibri" w:eastAsiaTheme="minorHAnsi" w:hAnsi="Calibri"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nsid w:val="6A132698"/>
    <w:multiLevelType w:val="hybridMultilevel"/>
    <w:tmpl w:val="63D664A8"/>
    <w:lvl w:ilvl="0" w:tplc="D6D444B6">
      <w:start w:val="1"/>
      <w:numFmt w:val="lowerLetter"/>
      <w:lvlText w:val="%1)"/>
      <w:lvlJc w:val="left"/>
      <w:pPr>
        <w:ind w:left="1440" w:hanging="360"/>
      </w:pPr>
      <w:rPr>
        <w:rFonts w:eastAsia="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DDD0B04"/>
    <w:multiLevelType w:val="hybridMultilevel"/>
    <w:tmpl w:val="9B3266D2"/>
    <w:lvl w:ilvl="0" w:tplc="B0C063EA">
      <w:start w:val="1"/>
      <w:numFmt w:val="lowerLetter"/>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7">
    <w:nsid w:val="6F736077"/>
    <w:multiLevelType w:val="hybridMultilevel"/>
    <w:tmpl w:val="F7621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54D64C7"/>
    <w:multiLevelType w:val="hybridMultilevel"/>
    <w:tmpl w:val="9B1E5C28"/>
    <w:lvl w:ilvl="0" w:tplc="DF600142">
      <w:start w:val="2"/>
      <w:numFmt w:val="upp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766B4632"/>
    <w:multiLevelType w:val="hybridMultilevel"/>
    <w:tmpl w:val="51581B4E"/>
    <w:lvl w:ilvl="0" w:tplc="735E68F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791F6995"/>
    <w:multiLevelType w:val="hybridMultilevel"/>
    <w:tmpl w:val="52620D42"/>
    <w:lvl w:ilvl="0" w:tplc="4C46A63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nsid w:val="7A421AFE"/>
    <w:multiLevelType w:val="hybridMultilevel"/>
    <w:tmpl w:val="A712FEAA"/>
    <w:lvl w:ilvl="0" w:tplc="6C00D024">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nsid w:val="7E40297F"/>
    <w:multiLevelType w:val="hybridMultilevel"/>
    <w:tmpl w:val="2290714E"/>
    <w:lvl w:ilvl="0" w:tplc="8B8E5A6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7F0C31B3"/>
    <w:multiLevelType w:val="hybridMultilevel"/>
    <w:tmpl w:val="73EA5A3C"/>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30"/>
  </w:num>
  <w:num w:numId="4">
    <w:abstractNumId w:val="22"/>
  </w:num>
  <w:num w:numId="5">
    <w:abstractNumId w:val="21"/>
  </w:num>
  <w:num w:numId="6">
    <w:abstractNumId w:val="23"/>
  </w:num>
  <w:num w:numId="7">
    <w:abstractNumId w:val="37"/>
  </w:num>
  <w:num w:numId="8">
    <w:abstractNumId w:val="15"/>
  </w:num>
  <w:num w:numId="9">
    <w:abstractNumId w:val="33"/>
  </w:num>
  <w:num w:numId="10">
    <w:abstractNumId w:val="0"/>
  </w:num>
  <w:num w:numId="11">
    <w:abstractNumId w:val="18"/>
  </w:num>
  <w:num w:numId="12">
    <w:abstractNumId w:val="19"/>
  </w:num>
  <w:num w:numId="13">
    <w:abstractNumId w:val="8"/>
  </w:num>
  <w:num w:numId="14">
    <w:abstractNumId w:val="32"/>
  </w:num>
  <w:num w:numId="15">
    <w:abstractNumId w:val="39"/>
  </w:num>
  <w:num w:numId="16">
    <w:abstractNumId w:val="25"/>
  </w:num>
  <w:num w:numId="17">
    <w:abstractNumId w:val="5"/>
  </w:num>
  <w:num w:numId="18">
    <w:abstractNumId w:val="42"/>
  </w:num>
  <w:num w:numId="19">
    <w:abstractNumId w:val="34"/>
  </w:num>
  <w:num w:numId="20">
    <w:abstractNumId w:val="40"/>
  </w:num>
  <w:num w:numId="21">
    <w:abstractNumId w:val="17"/>
  </w:num>
  <w:num w:numId="22">
    <w:abstractNumId w:val="14"/>
  </w:num>
  <w:num w:numId="23">
    <w:abstractNumId w:val="16"/>
  </w:num>
  <w:num w:numId="24">
    <w:abstractNumId w:val="28"/>
  </w:num>
  <w:num w:numId="25">
    <w:abstractNumId w:val="10"/>
  </w:num>
  <w:num w:numId="26">
    <w:abstractNumId w:val="9"/>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4"/>
  </w:num>
  <w:num w:numId="30">
    <w:abstractNumId w:val="6"/>
  </w:num>
  <w:num w:numId="31">
    <w:abstractNumId w:val="2"/>
  </w:num>
  <w:num w:numId="32">
    <w:abstractNumId w:val="38"/>
  </w:num>
  <w:num w:numId="33">
    <w:abstractNumId w:val="20"/>
  </w:num>
  <w:num w:numId="34">
    <w:abstractNumId w:val="3"/>
  </w:num>
  <w:num w:numId="35">
    <w:abstractNumId w:val="11"/>
  </w:num>
  <w:num w:numId="36">
    <w:abstractNumId w:val="41"/>
  </w:num>
  <w:num w:numId="37">
    <w:abstractNumId w:val="26"/>
  </w:num>
  <w:num w:numId="38">
    <w:abstractNumId w:val="29"/>
  </w:num>
  <w:num w:numId="39">
    <w:abstractNumId w:val="4"/>
  </w:num>
  <w:num w:numId="40">
    <w:abstractNumId w:val="7"/>
  </w:num>
  <w:num w:numId="41">
    <w:abstractNumId w:val="27"/>
  </w:num>
  <w:num w:numId="42">
    <w:abstractNumId w:val="1"/>
  </w:num>
  <w:num w:numId="43">
    <w:abstractNumId w:val="36"/>
  </w:num>
  <w:num w:numId="44">
    <w:abstractNumId w:val="31"/>
  </w:num>
  <w:num w:numId="45">
    <w:abstractNumId w:val="1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FC"/>
    <w:rsid w:val="000050B6"/>
    <w:rsid w:val="00005619"/>
    <w:rsid w:val="000158DC"/>
    <w:rsid w:val="00015BF0"/>
    <w:rsid w:val="00020935"/>
    <w:rsid w:val="0002100A"/>
    <w:rsid w:val="00021740"/>
    <w:rsid w:val="00022593"/>
    <w:rsid w:val="000254C4"/>
    <w:rsid w:val="00033ABE"/>
    <w:rsid w:val="00033CE3"/>
    <w:rsid w:val="00033D15"/>
    <w:rsid w:val="00036637"/>
    <w:rsid w:val="000416DC"/>
    <w:rsid w:val="000453E7"/>
    <w:rsid w:val="0004776E"/>
    <w:rsid w:val="00053877"/>
    <w:rsid w:val="00054A50"/>
    <w:rsid w:val="00060AC2"/>
    <w:rsid w:val="00061541"/>
    <w:rsid w:val="00061C63"/>
    <w:rsid w:val="00062A77"/>
    <w:rsid w:val="00062B84"/>
    <w:rsid w:val="000708C8"/>
    <w:rsid w:val="00077819"/>
    <w:rsid w:val="0008157B"/>
    <w:rsid w:val="00083DF0"/>
    <w:rsid w:val="000851BF"/>
    <w:rsid w:val="00090D74"/>
    <w:rsid w:val="000921FA"/>
    <w:rsid w:val="000A0490"/>
    <w:rsid w:val="000B0D8A"/>
    <w:rsid w:val="000C046C"/>
    <w:rsid w:val="000C474D"/>
    <w:rsid w:val="000D4F61"/>
    <w:rsid w:val="000D60CB"/>
    <w:rsid w:val="000E1981"/>
    <w:rsid w:val="000E24CD"/>
    <w:rsid w:val="000E340B"/>
    <w:rsid w:val="000E5081"/>
    <w:rsid w:val="000F2FB9"/>
    <w:rsid w:val="000F4E10"/>
    <w:rsid w:val="000F5B9F"/>
    <w:rsid w:val="001068AF"/>
    <w:rsid w:val="001174D6"/>
    <w:rsid w:val="001305F0"/>
    <w:rsid w:val="0013414E"/>
    <w:rsid w:val="00152B13"/>
    <w:rsid w:val="001542B8"/>
    <w:rsid w:val="0015441C"/>
    <w:rsid w:val="001559A2"/>
    <w:rsid w:val="00157E22"/>
    <w:rsid w:val="00162EBD"/>
    <w:rsid w:val="0016377E"/>
    <w:rsid w:val="00167D00"/>
    <w:rsid w:val="00174F7A"/>
    <w:rsid w:val="00175299"/>
    <w:rsid w:val="00175D9B"/>
    <w:rsid w:val="00180608"/>
    <w:rsid w:val="00186E76"/>
    <w:rsid w:val="0018701F"/>
    <w:rsid w:val="00195408"/>
    <w:rsid w:val="00196AA2"/>
    <w:rsid w:val="00196D08"/>
    <w:rsid w:val="001A1B0B"/>
    <w:rsid w:val="001A2BBC"/>
    <w:rsid w:val="001A4061"/>
    <w:rsid w:val="001A68C2"/>
    <w:rsid w:val="001C10FF"/>
    <w:rsid w:val="001C3AE6"/>
    <w:rsid w:val="001C5CF8"/>
    <w:rsid w:val="001D6C31"/>
    <w:rsid w:val="001E05BF"/>
    <w:rsid w:val="001E4F44"/>
    <w:rsid w:val="001E57B4"/>
    <w:rsid w:val="001F324D"/>
    <w:rsid w:val="001F4563"/>
    <w:rsid w:val="001F73FB"/>
    <w:rsid w:val="00200C2C"/>
    <w:rsid w:val="00201D70"/>
    <w:rsid w:val="002051D4"/>
    <w:rsid w:val="00237F09"/>
    <w:rsid w:val="002407D1"/>
    <w:rsid w:val="00241EA9"/>
    <w:rsid w:val="00243E06"/>
    <w:rsid w:val="002451A2"/>
    <w:rsid w:val="00245EBB"/>
    <w:rsid w:val="00250473"/>
    <w:rsid w:val="00250FA2"/>
    <w:rsid w:val="0025168E"/>
    <w:rsid w:val="00254A3C"/>
    <w:rsid w:val="002721D1"/>
    <w:rsid w:val="002722E2"/>
    <w:rsid w:val="00273BEC"/>
    <w:rsid w:val="00273F16"/>
    <w:rsid w:val="0028350D"/>
    <w:rsid w:val="00285293"/>
    <w:rsid w:val="00286276"/>
    <w:rsid w:val="00290F36"/>
    <w:rsid w:val="00291064"/>
    <w:rsid w:val="00293413"/>
    <w:rsid w:val="00295773"/>
    <w:rsid w:val="002A0A79"/>
    <w:rsid w:val="002A7351"/>
    <w:rsid w:val="002B5501"/>
    <w:rsid w:val="002C074D"/>
    <w:rsid w:val="002C57A6"/>
    <w:rsid w:val="002D00CB"/>
    <w:rsid w:val="002D0D3C"/>
    <w:rsid w:val="002D4B30"/>
    <w:rsid w:val="002D4BB7"/>
    <w:rsid w:val="002D4C93"/>
    <w:rsid w:val="002E2FBD"/>
    <w:rsid w:val="002E6D15"/>
    <w:rsid w:val="002E6FC6"/>
    <w:rsid w:val="002E7322"/>
    <w:rsid w:val="002E7C59"/>
    <w:rsid w:val="002F2B1F"/>
    <w:rsid w:val="002F4D46"/>
    <w:rsid w:val="0030213E"/>
    <w:rsid w:val="00312B33"/>
    <w:rsid w:val="00312F26"/>
    <w:rsid w:val="00320891"/>
    <w:rsid w:val="00327C6B"/>
    <w:rsid w:val="00332CEE"/>
    <w:rsid w:val="00334877"/>
    <w:rsid w:val="00334ED1"/>
    <w:rsid w:val="00335574"/>
    <w:rsid w:val="00344E72"/>
    <w:rsid w:val="003450EE"/>
    <w:rsid w:val="003559D1"/>
    <w:rsid w:val="003620A6"/>
    <w:rsid w:val="00370208"/>
    <w:rsid w:val="00382C9D"/>
    <w:rsid w:val="0038516F"/>
    <w:rsid w:val="00387CF9"/>
    <w:rsid w:val="003920AC"/>
    <w:rsid w:val="0039564C"/>
    <w:rsid w:val="003A2253"/>
    <w:rsid w:val="003A29AF"/>
    <w:rsid w:val="003A6D8C"/>
    <w:rsid w:val="003A76FC"/>
    <w:rsid w:val="003B446E"/>
    <w:rsid w:val="003B54A3"/>
    <w:rsid w:val="003B5DDC"/>
    <w:rsid w:val="003B6140"/>
    <w:rsid w:val="003C05C8"/>
    <w:rsid w:val="003C30E5"/>
    <w:rsid w:val="003C38D0"/>
    <w:rsid w:val="003C61D0"/>
    <w:rsid w:val="003D4341"/>
    <w:rsid w:val="003D7F35"/>
    <w:rsid w:val="003E071B"/>
    <w:rsid w:val="003E0D36"/>
    <w:rsid w:val="003E2C56"/>
    <w:rsid w:val="003E6107"/>
    <w:rsid w:val="003E7B03"/>
    <w:rsid w:val="003F6C31"/>
    <w:rsid w:val="00401307"/>
    <w:rsid w:val="00407E53"/>
    <w:rsid w:val="00414DF2"/>
    <w:rsid w:val="004156AC"/>
    <w:rsid w:val="00416EBC"/>
    <w:rsid w:val="00425213"/>
    <w:rsid w:val="00435E3B"/>
    <w:rsid w:val="00436C77"/>
    <w:rsid w:val="004375D1"/>
    <w:rsid w:val="004523D1"/>
    <w:rsid w:val="004524A2"/>
    <w:rsid w:val="00452981"/>
    <w:rsid w:val="00457332"/>
    <w:rsid w:val="0046106E"/>
    <w:rsid w:val="00466675"/>
    <w:rsid w:val="00474558"/>
    <w:rsid w:val="00475968"/>
    <w:rsid w:val="00476715"/>
    <w:rsid w:val="00485881"/>
    <w:rsid w:val="00490A7C"/>
    <w:rsid w:val="00491D68"/>
    <w:rsid w:val="004936A5"/>
    <w:rsid w:val="00493ABF"/>
    <w:rsid w:val="00497217"/>
    <w:rsid w:val="004A0A43"/>
    <w:rsid w:val="004A618B"/>
    <w:rsid w:val="004A6406"/>
    <w:rsid w:val="004B00EF"/>
    <w:rsid w:val="004B079A"/>
    <w:rsid w:val="004B43D6"/>
    <w:rsid w:val="004B76DD"/>
    <w:rsid w:val="004C212E"/>
    <w:rsid w:val="004D1EF0"/>
    <w:rsid w:val="004D6DCB"/>
    <w:rsid w:val="004D712E"/>
    <w:rsid w:val="004E4415"/>
    <w:rsid w:val="004F4785"/>
    <w:rsid w:val="00500AA0"/>
    <w:rsid w:val="00501709"/>
    <w:rsid w:val="005032DD"/>
    <w:rsid w:val="0051097B"/>
    <w:rsid w:val="00513EFD"/>
    <w:rsid w:val="00516A40"/>
    <w:rsid w:val="00517497"/>
    <w:rsid w:val="0051789D"/>
    <w:rsid w:val="00550769"/>
    <w:rsid w:val="00552C04"/>
    <w:rsid w:val="00555BF2"/>
    <w:rsid w:val="00561055"/>
    <w:rsid w:val="00563A63"/>
    <w:rsid w:val="00566BD7"/>
    <w:rsid w:val="00580B76"/>
    <w:rsid w:val="00587E2C"/>
    <w:rsid w:val="00595F3E"/>
    <w:rsid w:val="005A0F91"/>
    <w:rsid w:val="005A5830"/>
    <w:rsid w:val="005B5895"/>
    <w:rsid w:val="005D5790"/>
    <w:rsid w:val="005D5C36"/>
    <w:rsid w:val="005E32A5"/>
    <w:rsid w:val="005E618F"/>
    <w:rsid w:val="005F0754"/>
    <w:rsid w:val="005F1F94"/>
    <w:rsid w:val="005F2E23"/>
    <w:rsid w:val="0060362F"/>
    <w:rsid w:val="006109EF"/>
    <w:rsid w:val="006127CB"/>
    <w:rsid w:val="00612955"/>
    <w:rsid w:val="00615ABB"/>
    <w:rsid w:val="006331C0"/>
    <w:rsid w:val="006461E2"/>
    <w:rsid w:val="00652AF9"/>
    <w:rsid w:val="00652DE0"/>
    <w:rsid w:val="006543BA"/>
    <w:rsid w:val="00657613"/>
    <w:rsid w:val="00657E70"/>
    <w:rsid w:val="00664B35"/>
    <w:rsid w:val="00666F7A"/>
    <w:rsid w:val="006732FC"/>
    <w:rsid w:val="006735A3"/>
    <w:rsid w:val="00673777"/>
    <w:rsid w:val="006755B7"/>
    <w:rsid w:val="006778FC"/>
    <w:rsid w:val="00682B4B"/>
    <w:rsid w:val="00683C95"/>
    <w:rsid w:val="00694D32"/>
    <w:rsid w:val="006A73D3"/>
    <w:rsid w:val="006B7F9D"/>
    <w:rsid w:val="006C4AF0"/>
    <w:rsid w:val="006C7B30"/>
    <w:rsid w:val="006D78B0"/>
    <w:rsid w:val="006E0C28"/>
    <w:rsid w:val="006E1368"/>
    <w:rsid w:val="006E1544"/>
    <w:rsid w:val="006E3E1E"/>
    <w:rsid w:val="006E76C5"/>
    <w:rsid w:val="006F2BC2"/>
    <w:rsid w:val="007062FA"/>
    <w:rsid w:val="00710D95"/>
    <w:rsid w:val="007220B1"/>
    <w:rsid w:val="0072467B"/>
    <w:rsid w:val="0073334E"/>
    <w:rsid w:val="00735DB2"/>
    <w:rsid w:val="00736676"/>
    <w:rsid w:val="00737A54"/>
    <w:rsid w:val="00741469"/>
    <w:rsid w:val="007444B6"/>
    <w:rsid w:val="00747AF0"/>
    <w:rsid w:val="007604EA"/>
    <w:rsid w:val="007613FC"/>
    <w:rsid w:val="00762236"/>
    <w:rsid w:val="00767707"/>
    <w:rsid w:val="0077032A"/>
    <w:rsid w:val="00775EAC"/>
    <w:rsid w:val="007772A6"/>
    <w:rsid w:val="0078182E"/>
    <w:rsid w:val="0079499F"/>
    <w:rsid w:val="00795209"/>
    <w:rsid w:val="00797B45"/>
    <w:rsid w:val="007A1E64"/>
    <w:rsid w:val="007A4FFC"/>
    <w:rsid w:val="007A6009"/>
    <w:rsid w:val="007B3274"/>
    <w:rsid w:val="007B53E0"/>
    <w:rsid w:val="007C2BC9"/>
    <w:rsid w:val="007C62AB"/>
    <w:rsid w:val="007C6A5B"/>
    <w:rsid w:val="007D1ADB"/>
    <w:rsid w:val="007D4476"/>
    <w:rsid w:val="007E40FE"/>
    <w:rsid w:val="007F0B02"/>
    <w:rsid w:val="00800EAF"/>
    <w:rsid w:val="0080557F"/>
    <w:rsid w:val="0080634C"/>
    <w:rsid w:val="00814AAD"/>
    <w:rsid w:val="00817D2B"/>
    <w:rsid w:val="0082079D"/>
    <w:rsid w:val="00835F2F"/>
    <w:rsid w:val="00837C44"/>
    <w:rsid w:val="00841385"/>
    <w:rsid w:val="008443B4"/>
    <w:rsid w:val="008563AE"/>
    <w:rsid w:val="00857E8A"/>
    <w:rsid w:val="0087012F"/>
    <w:rsid w:val="00870E83"/>
    <w:rsid w:val="0087179D"/>
    <w:rsid w:val="00872779"/>
    <w:rsid w:val="00873750"/>
    <w:rsid w:val="00873DFA"/>
    <w:rsid w:val="00884123"/>
    <w:rsid w:val="00891883"/>
    <w:rsid w:val="008940A1"/>
    <w:rsid w:val="008A2CB2"/>
    <w:rsid w:val="008B192A"/>
    <w:rsid w:val="008B20B3"/>
    <w:rsid w:val="008B54BE"/>
    <w:rsid w:val="008B5E20"/>
    <w:rsid w:val="008B6500"/>
    <w:rsid w:val="008B7435"/>
    <w:rsid w:val="008C15A7"/>
    <w:rsid w:val="008D0D77"/>
    <w:rsid w:val="008D1AD4"/>
    <w:rsid w:val="008D1D0F"/>
    <w:rsid w:val="008D66C4"/>
    <w:rsid w:val="008E172F"/>
    <w:rsid w:val="008E7325"/>
    <w:rsid w:val="008F428F"/>
    <w:rsid w:val="008F7784"/>
    <w:rsid w:val="00900425"/>
    <w:rsid w:val="00903C62"/>
    <w:rsid w:val="0090694E"/>
    <w:rsid w:val="0090721F"/>
    <w:rsid w:val="00923761"/>
    <w:rsid w:val="009310F1"/>
    <w:rsid w:val="009329D8"/>
    <w:rsid w:val="0094174E"/>
    <w:rsid w:val="00941C2B"/>
    <w:rsid w:val="009467DD"/>
    <w:rsid w:val="0094685A"/>
    <w:rsid w:val="009561C0"/>
    <w:rsid w:val="00970B5B"/>
    <w:rsid w:val="00973FF6"/>
    <w:rsid w:val="00980C4D"/>
    <w:rsid w:val="009832AE"/>
    <w:rsid w:val="00987BCC"/>
    <w:rsid w:val="00993F1E"/>
    <w:rsid w:val="009B6C3B"/>
    <w:rsid w:val="009D0EAA"/>
    <w:rsid w:val="009D7D91"/>
    <w:rsid w:val="009E223A"/>
    <w:rsid w:val="009E5C15"/>
    <w:rsid w:val="009E6A61"/>
    <w:rsid w:val="009F4624"/>
    <w:rsid w:val="009F6AE4"/>
    <w:rsid w:val="00A11F2B"/>
    <w:rsid w:val="00A12390"/>
    <w:rsid w:val="00A202BE"/>
    <w:rsid w:val="00A21053"/>
    <w:rsid w:val="00A24C0B"/>
    <w:rsid w:val="00A25A63"/>
    <w:rsid w:val="00A2606A"/>
    <w:rsid w:val="00A33CE7"/>
    <w:rsid w:val="00A346AD"/>
    <w:rsid w:val="00A34D65"/>
    <w:rsid w:val="00A35B86"/>
    <w:rsid w:val="00A3607F"/>
    <w:rsid w:val="00A3696B"/>
    <w:rsid w:val="00A42D2F"/>
    <w:rsid w:val="00A450F4"/>
    <w:rsid w:val="00A51E53"/>
    <w:rsid w:val="00A52C34"/>
    <w:rsid w:val="00A538EB"/>
    <w:rsid w:val="00A53D12"/>
    <w:rsid w:val="00A542D0"/>
    <w:rsid w:val="00A54827"/>
    <w:rsid w:val="00A5555F"/>
    <w:rsid w:val="00A63ABC"/>
    <w:rsid w:val="00A65832"/>
    <w:rsid w:val="00A759FB"/>
    <w:rsid w:val="00A86823"/>
    <w:rsid w:val="00A86ACB"/>
    <w:rsid w:val="00A910AA"/>
    <w:rsid w:val="00A91C78"/>
    <w:rsid w:val="00A94DF3"/>
    <w:rsid w:val="00AA1059"/>
    <w:rsid w:val="00AA1D07"/>
    <w:rsid w:val="00AA2FBE"/>
    <w:rsid w:val="00AA3746"/>
    <w:rsid w:val="00AB4B87"/>
    <w:rsid w:val="00AB7289"/>
    <w:rsid w:val="00AC0B81"/>
    <w:rsid w:val="00AC0EC4"/>
    <w:rsid w:val="00AC2643"/>
    <w:rsid w:val="00AC5D75"/>
    <w:rsid w:val="00AC732A"/>
    <w:rsid w:val="00AC749B"/>
    <w:rsid w:val="00AE7799"/>
    <w:rsid w:val="00AF4D52"/>
    <w:rsid w:val="00B00345"/>
    <w:rsid w:val="00B00BCF"/>
    <w:rsid w:val="00B07C0B"/>
    <w:rsid w:val="00B213EB"/>
    <w:rsid w:val="00B22F32"/>
    <w:rsid w:val="00B2597F"/>
    <w:rsid w:val="00B42F93"/>
    <w:rsid w:val="00B47C43"/>
    <w:rsid w:val="00B557E5"/>
    <w:rsid w:val="00B60BDF"/>
    <w:rsid w:val="00B63E10"/>
    <w:rsid w:val="00B64076"/>
    <w:rsid w:val="00B65815"/>
    <w:rsid w:val="00B6602D"/>
    <w:rsid w:val="00B8367B"/>
    <w:rsid w:val="00B84AF8"/>
    <w:rsid w:val="00B8534A"/>
    <w:rsid w:val="00B863CA"/>
    <w:rsid w:val="00B86C01"/>
    <w:rsid w:val="00B87687"/>
    <w:rsid w:val="00B93860"/>
    <w:rsid w:val="00BA2168"/>
    <w:rsid w:val="00BA23EE"/>
    <w:rsid w:val="00BA407C"/>
    <w:rsid w:val="00BA56C0"/>
    <w:rsid w:val="00BA7825"/>
    <w:rsid w:val="00BB059C"/>
    <w:rsid w:val="00BB62D2"/>
    <w:rsid w:val="00BB7D3E"/>
    <w:rsid w:val="00BC7501"/>
    <w:rsid w:val="00BD122B"/>
    <w:rsid w:val="00BD4D98"/>
    <w:rsid w:val="00BD66BA"/>
    <w:rsid w:val="00BD6F95"/>
    <w:rsid w:val="00BE195C"/>
    <w:rsid w:val="00BE3336"/>
    <w:rsid w:val="00BE41CE"/>
    <w:rsid w:val="00BE4F06"/>
    <w:rsid w:val="00BF2639"/>
    <w:rsid w:val="00C074E0"/>
    <w:rsid w:val="00C13552"/>
    <w:rsid w:val="00C173D4"/>
    <w:rsid w:val="00C17ADD"/>
    <w:rsid w:val="00C25F69"/>
    <w:rsid w:val="00C3076E"/>
    <w:rsid w:val="00C310B4"/>
    <w:rsid w:val="00C36C80"/>
    <w:rsid w:val="00C41484"/>
    <w:rsid w:val="00C439C5"/>
    <w:rsid w:val="00C44828"/>
    <w:rsid w:val="00C532D4"/>
    <w:rsid w:val="00C55EBD"/>
    <w:rsid w:val="00C56D27"/>
    <w:rsid w:val="00C61A1B"/>
    <w:rsid w:val="00C6217C"/>
    <w:rsid w:val="00C64918"/>
    <w:rsid w:val="00C65617"/>
    <w:rsid w:val="00C76F68"/>
    <w:rsid w:val="00C81509"/>
    <w:rsid w:val="00C81AE0"/>
    <w:rsid w:val="00C8381C"/>
    <w:rsid w:val="00C8508F"/>
    <w:rsid w:val="00C8614E"/>
    <w:rsid w:val="00CB2F33"/>
    <w:rsid w:val="00CB6737"/>
    <w:rsid w:val="00CC47FC"/>
    <w:rsid w:val="00CC5E9B"/>
    <w:rsid w:val="00CC68DE"/>
    <w:rsid w:val="00CC76A4"/>
    <w:rsid w:val="00CC778F"/>
    <w:rsid w:val="00CD308B"/>
    <w:rsid w:val="00CD39FD"/>
    <w:rsid w:val="00CE1E1D"/>
    <w:rsid w:val="00CF3DCD"/>
    <w:rsid w:val="00CF564B"/>
    <w:rsid w:val="00D10D53"/>
    <w:rsid w:val="00D12958"/>
    <w:rsid w:val="00D164D0"/>
    <w:rsid w:val="00D2012D"/>
    <w:rsid w:val="00D315DE"/>
    <w:rsid w:val="00D35429"/>
    <w:rsid w:val="00D47653"/>
    <w:rsid w:val="00D50309"/>
    <w:rsid w:val="00D51DAB"/>
    <w:rsid w:val="00D5394F"/>
    <w:rsid w:val="00D54C65"/>
    <w:rsid w:val="00D55A07"/>
    <w:rsid w:val="00D60E32"/>
    <w:rsid w:val="00D64AED"/>
    <w:rsid w:val="00D67F8A"/>
    <w:rsid w:val="00D74452"/>
    <w:rsid w:val="00D75D86"/>
    <w:rsid w:val="00D75DDF"/>
    <w:rsid w:val="00D764D7"/>
    <w:rsid w:val="00D812DE"/>
    <w:rsid w:val="00D816C3"/>
    <w:rsid w:val="00D82FB4"/>
    <w:rsid w:val="00D84050"/>
    <w:rsid w:val="00D84975"/>
    <w:rsid w:val="00D87FA7"/>
    <w:rsid w:val="00D90147"/>
    <w:rsid w:val="00D94CF7"/>
    <w:rsid w:val="00DA4B74"/>
    <w:rsid w:val="00DB064B"/>
    <w:rsid w:val="00DB60C7"/>
    <w:rsid w:val="00DC37F2"/>
    <w:rsid w:val="00DE469F"/>
    <w:rsid w:val="00DE763D"/>
    <w:rsid w:val="00DE7EB2"/>
    <w:rsid w:val="00DF300D"/>
    <w:rsid w:val="00DF60F0"/>
    <w:rsid w:val="00DF77CF"/>
    <w:rsid w:val="00E0076F"/>
    <w:rsid w:val="00E01855"/>
    <w:rsid w:val="00E067C5"/>
    <w:rsid w:val="00E116BE"/>
    <w:rsid w:val="00E128CB"/>
    <w:rsid w:val="00E13B36"/>
    <w:rsid w:val="00E1410E"/>
    <w:rsid w:val="00E24B5E"/>
    <w:rsid w:val="00E301B0"/>
    <w:rsid w:val="00E315DF"/>
    <w:rsid w:val="00E332E1"/>
    <w:rsid w:val="00E44662"/>
    <w:rsid w:val="00E46D01"/>
    <w:rsid w:val="00E53878"/>
    <w:rsid w:val="00E60355"/>
    <w:rsid w:val="00E73C2D"/>
    <w:rsid w:val="00E83562"/>
    <w:rsid w:val="00E83AB2"/>
    <w:rsid w:val="00E848EE"/>
    <w:rsid w:val="00E854D0"/>
    <w:rsid w:val="00E92DD4"/>
    <w:rsid w:val="00E9369E"/>
    <w:rsid w:val="00E9447B"/>
    <w:rsid w:val="00E95037"/>
    <w:rsid w:val="00E9514B"/>
    <w:rsid w:val="00E95392"/>
    <w:rsid w:val="00EA255A"/>
    <w:rsid w:val="00EA4402"/>
    <w:rsid w:val="00EA4A04"/>
    <w:rsid w:val="00EB1466"/>
    <w:rsid w:val="00EB1845"/>
    <w:rsid w:val="00EB1F5B"/>
    <w:rsid w:val="00EB521D"/>
    <w:rsid w:val="00EB5791"/>
    <w:rsid w:val="00EB79AC"/>
    <w:rsid w:val="00EB7EA1"/>
    <w:rsid w:val="00EC1735"/>
    <w:rsid w:val="00EC1DDB"/>
    <w:rsid w:val="00ED1816"/>
    <w:rsid w:val="00ED747B"/>
    <w:rsid w:val="00EE200F"/>
    <w:rsid w:val="00EE3A44"/>
    <w:rsid w:val="00EF0456"/>
    <w:rsid w:val="00EF6BF2"/>
    <w:rsid w:val="00EF7BF7"/>
    <w:rsid w:val="00F01C3D"/>
    <w:rsid w:val="00F07B4B"/>
    <w:rsid w:val="00F07E6A"/>
    <w:rsid w:val="00F139EE"/>
    <w:rsid w:val="00F16BE7"/>
    <w:rsid w:val="00F23050"/>
    <w:rsid w:val="00F30D6F"/>
    <w:rsid w:val="00F3591A"/>
    <w:rsid w:val="00F36095"/>
    <w:rsid w:val="00F418B6"/>
    <w:rsid w:val="00F47A22"/>
    <w:rsid w:val="00F569FF"/>
    <w:rsid w:val="00F62050"/>
    <w:rsid w:val="00F65363"/>
    <w:rsid w:val="00F67803"/>
    <w:rsid w:val="00F72045"/>
    <w:rsid w:val="00F74A57"/>
    <w:rsid w:val="00F74C1B"/>
    <w:rsid w:val="00F76BFA"/>
    <w:rsid w:val="00F76F86"/>
    <w:rsid w:val="00F801EC"/>
    <w:rsid w:val="00F82BA0"/>
    <w:rsid w:val="00F877C2"/>
    <w:rsid w:val="00F87808"/>
    <w:rsid w:val="00F93134"/>
    <w:rsid w:val="00FA2E0B"/>
    <w:rsid w:val="00FA56D9"/>
    <w:rsid w:val="00FB0B41"/>
    <w:rsid w:val="00FB211A"/>
    <w:rsid w:val="00FC1E6F"/>
    <w:rsid w:val="00FC2BC2"/>
    <w:rsid w:val="00FD3917"/>
    <w:rsid w:val="00FD548D"/>
    <w:rsid w:val="00FD6712"/>
    <w:rsid w:val="00FD7026"/>
    <w:rsid w:val="00FF0BA6"/>
    <w:rsid w:val="00FF4623"/>
    <w:rsid w:val="00FF4B7B"/>
    <w:rsid w:val="00FF5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A9E316-49D9-4709-8F00-FA419396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0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47FC"/>
    <w:pPr>
      <w:jc w:val="both"/>
    </w:pPr>
    <w:rPr>
      <w:lang w:val="es-MX"/>
    </w:rPr>
  </w:style>
  <w:style w:type="character" w:customStyle="1" w:styleId="TextoindependienteCar">
    <w:name w:val="Texto independiente Car"/>
    <w:basedOn w:val="Fuentedeprrafopredeter"/>
    <w:link w:val="Textoindependiente"/>
    <w:rsid w:val="00CC47FC"/>
    <w:rPr>
      <w:rFonts w:ascii="Times New Roman" w:eastAsia="Times New Roman" w:hAnsi="Times New Roman" w:cs="Times New Roman"/>
      <w:sz w:val="24"/>
      <w:szCs w:val="24"/>
      <w:lang w:eastAsia="es-ES"/>
    </w:rPr>
  </w:style>
  <w:style w:type="paragraph" w:styleId="Sinespaciado">
    <w:name w:val="No Spacing"/>
    <w:uiPriority w:val="1"/>
    <w:qFormat/>
    <w:rsid w:val="00CC47FC"/>
    <w:pPr>
      <w:spacing w:after="0" w:line="240" w:lineRule="auto"/>
    </w:pPr>
    <w:rPr>
      <w:rFonts w:eastAsiaTheme="minorEastAsia"/>
      <w:lang w:eastAsia="es-MX"/>
    </w:rPr>
  </w:style>
  <w:style w:type="paragraph" w:customStyle="1" w:styleId="Default">
    <w:name w:val="Default"/>
    <w:rsid w:val="00CC47FC"/>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styleId="Encabezado">
    <w:name w:val="header"/>
    <w:basedOn w:val="Normal"/>
    <w:link w:val="EncabezadoCar"/>
    <w:uiPriority w:val="99"/>
    <w:unhideWhenUsed/>
    <w:rsid w:val="00CC47FC"/>
    <w:pPr>
      <w:tabs>
        <w:tab w:val="center" w:pos="4419"/>
        <w:tab w:val="right" w:pos="8838"/>
      </w:tabs>
    </w:pPr>
  </w:style>
  <w:style w:type="character" w:customStyle="1" w:styleId="EncabezadoCar">
    <w:name w:val="Encabezado Car"/>
    <w:basedOn w:val="Fuentedeprrafopredeter"/>
    <w:link w:val="Encabezado"/>
    <w:uiPriority w:val="99"/>
    <w:rsid w:val="00CC4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47FC"/>
    <w:pPr>
      <w:tabs>
        <w:tab w:val="center" w:pos="4419"/>
        <w:tab w:val="right" w:pos="8838"/>
      </w:tabs>
    </w:pPr>
  </w:style>
  <w:style w:type="character" w:customStyle="1" w:styleId="PiedepginaCar">
    <w:name w:val="Pie de página Car"/>
    <w:basedOn w:val="Fuentedeprrafopredeter"/>
    <w:link w:val="Piedepgina"/>
    <w:uiPriority w:val="99"/>
    <w:rsid w:val="00CC47F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69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96B"/>
    <w:rPr>
      <w:rFonts w:ascii="Segoe UI" w:eastAsia="Times New Roman" w:hAnsi="Segoe UI" w:cs="Segoe UI"/>
      <w:sz w:val="18"/>
      <w:szCs w:val="18"/>
      <w:lang w:val="es-ES" w:eastAsia="es-ES"/>
    </w:rPr>
  </w:style>
  <w:style w:type="paragraph" w:styleId="Prrafodelista">
    <w:name w:val="List Paragraph"/>
    <w:basedOn w:val="Normal"/>
    <w:uiPriority w:val="34"/>
    <w:qFormat/>
    <w:rsid w:val="00162EBD"/>
    <w:pPr>
      <w:ind w:left="720"/>
      <w:contextualSpacing/>
    </w:pPr>
  </w:style>
  <w:style w:type="table" w:styleId="Tablaconcuadrcula">
    <w:name w:val="Table Grid"/>
    <w:basedOn w:val="Tablanormal"/>
    <w:uiPriority w:val="39"/>
    <w:rsid w:val="00015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973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F2639"/>
    <w:rPr>
      <w:sz w:val="16"/>
      <w:szCs w:val="16"/>
    </w:rPr>
  </w:style>
  <w:style w:type="paragraph" w:styleId="Textocomentario">
    <w:name w:val="annotation text"/>
    <w:basedOn w:val="Normal"/>
    <w:link w:val="TextocomentarioCar"/>
    <w:uiPriority w:val="99"/>
    <w:semiHidden/>
    <w:unhideWhenUsed/>
    <w:rsid w:val="00BF2639"/>
    <w:rPr>
      <w:sz w:val="20"/>
      <w:szCs w:val="20"/>
    </w:rPr>
  </w:style>
  <w:style w:type="character" w:customStyle="1" w:styleId="TextocomentarioCar">
    <w:name w:val="Texto comentario Car"/>
    <w:basedOn w:val="Fuentedeprrafopredeter"/>
    <w:link w:val="Textocomentario"/>
    <w:uiPriority w:val="99"/>
    <w:semiHidden/>
    <w:rsid w:val="00BF263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F2639"/>
    <w:rPr>
      <w:b/>
      <w:bCs/>
    </w:rPr>
  </w:style>
  <w:style w:type="character" w:customStyle="1" w:styleId="AsuntodelcomentarioCar">
    <w:name w:val="Asunto del comentario Car"/>
    <w:basedOn w:val="TextocomentarioCar"/>
    <w:link w:val="Asuntodelcomentario"/>
    <w:uiPriority w:val="99"/>
    <w:semiHidden/>
    <w:rsid w:val="00BF2639"/>
    <w:rPr>
      <w:rFonts w:ascii="Times New Roman" w:eastAsia="Times New Roman" w:hAnsi="Times New Roman" w:cs="Times New Roman"/>
      <w:b/>
      <w:bCs/>
      <w:sz w:val="20"/>
      <w:szCs w:val="20"/>
      <w:lang w:val="es-ES" w:eastAsia="es-ES"/>
    </w:rPr>
  </w:style>
  <w:style w:type="paragraph" w:customStyle="1" w:styleId="expandido">
    <w:name w:val="expandido"/>
    <w:basedOn w:val="Normal"/>
    <w:rsid w:val="00AA2FBE"/>
    <w:pPr>
      <w:spacing w:line="360" w:lineRule="auto"/>
      <w:jc w:val="center"/>
    </w:pPr>
    <w:rPr>
      <w:b/>
      <w:smallCaps/>
      <w:spacing w:val="50"/>
      <w:szCs w:val="20"/>
      <w:lang w:val="es-ES_tradnl"/>
    </w:rPr>
  </w:style>
  <w:style w:type="paragraph" w:customStyle="1" w:styleId="1">
    <w:name w:val="1"/>
    <w:basedOn w:val="Normal"/>
    <w:link w:val="1Car"/>
    <w:rsid w:val="00AA2FBE"/>
    <w:pPr>
      <w:tabs>
        <w:tab w:val="left" w:pos="1260"/>
      </w:tabs>
      <w:spacing w:line="360" w:lineRule="atLeast"/>
      <w:ind w:firstLine="720"/>
      <w:jc w:val="both"/>
    </w:pPr>
    <w:rPr>
      <w:rFonts w:ascii="Times" w:hAnsi="Times"/>
      <w:szCs w:val="20"/>
      <w:lang w:val="es-ES_tradnl"/>
    </w:rPr>
  </w:style>
  <w:style w:type="character" w:customStyle="1" w:styleId="1Car">
    <w:name w:val="1 Car"/>
    <w:basedOn w:val="Fuentedeprrafopredeter"/>
    <w:link w:val="1"/>
    <w:rsid w:val="00AA2FBE"/>
    <w:rPr>
      <w:rFonts w:ascii="Times" w:eastAsia="Times New Roman"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4091">
      <w:bodyDiv w:val="1"/>
      <w:marLeft w:val="0"/>
      <w:marRight w:val="0"/>
      <w:marTop w:val="0"/>
      <w:marBottom w:val="0"/>
      <w:divBdr>
        <w:top w:val="none" w:sz="0" w:space="0" w:color="auto"/>
        <w:left w:val="none" w:sz="0" w:space="0" w:color="auto"/>
        <w:bottom w:val="none" w:sz="0" w:space="0" w:color="auto"/>
        <w:right w:val="none" w:sz="0" w:space="0" w:color="auto"/>
      </w:divBdr>
    </w:div>
    <w:div w:id="354620049">
      <w:bodyDiv w:val="1"/>
      <w:marLeft w:val="0"/>
      <w:marRight w:val="0"/>
      <w:marTop w:val="0"/>
      <w:marBottom w:val="0"/>
      <w:divBdr>
        <w:top w:val="none" w:sz="0" w:space="0" w:color="auto"/>
        <w:left w:val="none" w:sz="0" w:space="0" w:color="auto"/>
        <w:bottom w:val="none" w:sz="0" w:space="0" w:color="auto"/>
        <w:right w:val="none" w:sz="0" w:space="0" w:color="auto"/>
      </w:divBdr>
    </w:div>
    <w:div w:id="992639622">
      <w:bodyDiv w:val="1"/>
      <w:marLeft w:val="0"/>
      <w:marRight w:val="0"/>
      <w:marTop w:val="0"/>
      <w:marBottom w:val="0"/>
      <w:divBdr>
        <w:top w:val="none" w:sz="0" w:space="0" w:color="auto"/>
        <w:left w:val="none" w:sz="0" w:space="0" w:color="auto"/>
        <w:bottom w:val="none" w:sz="0" w:space="0" w:color="auto"/>
        <w:right w:val="none" w:sz="0" w:space="0" w:color="auto"/>
      </w:divBdr>
    </w:div>
    <w:div w:id="1209534659">
      <w:bodyDiv w:val="1"/>
      <w:marLeft w:val="0"/>
      <w:marRight w:val="0"/>
      <w:marTop w:val="0"/>
      <w:marBottom w:val="0"/>
      <w:divBdr>
        <w:top w:val="none" w:sz="0" w:space="0" w:color="auto"/>
        <w:left w:val="none" w:sz="0" w:space="0" w:color="auto"/>
        <w:bottom w:val="none" w:sz="0" w:space="0" w:color="auto"/>
        <w:right w:val="none" w:sz="0" w:space="0" w:color="auto"/>
      </w:divBdr>
    </w:div>
    <w:div w:id="1259144442">
      <w:bodyDiv w:val="1"/>
      <w:marLeft w:val="0"/>
      <w:marRight w:val="0"/>
      <w:marTop w:val="0"/>
      <w:marBottom w:val="0"/>
      <w:divBdr>
        <w:top w:val="none" w:sz="0" w:space="0" w:color="auto"/>
        <w:left w:val="none" w:sz="0" w:space="0" w:color="auto"/>
        <w:bottom w:val="none" w:sz="0" w:space="0" w:color="auto"/>
        <w:right w:val="none" w:sz="0" w:space="0" w:color="auto"/>
      </w:divBdr>
    </w:div>
    <w:div w:id="157604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D689E-DF7D-4C7B-B0C7-0079F22A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22931</TotalTime>
  <Pages>7</Pages>
  <Words>4037</Words>
  <Characters>22206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265</cp:revision>
  <cp:lastPrinted>2018-02-28T20:57:00Z</cp:lastPrinted>
  <dcterms:created xsi:type="dcterms:W3CDTF">2016-10-21T19:17:00Z</dcterms:created>
  <dcterms:modified xsi:type="dcterms:W3CDTF">2018-06-01T17:56:00Z</dcterms:modified>
</cp:coreProperties>
</file>